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9784" w14:textId="1479F2FE" w:rsidR="000B22EB" w:rsidRPr="009A5B89" w:rsidRDefault="001B1BF2" w:rsidP="003B5DAF">
      <w:pPr>
        <w:spacing w:after="120" w:line="240" w:lineRule="auto"/>
        <w:jc w:val="center"/>
        <w:rPr>
          <w:rFonts w:ascii="Roboto" w:eastAsia="Roboto" w:hAnsi="Roboto" w:cs="Roboto"/>
          <w:i/>
          <w:iCs/>
          <w:color w:val="000000" w:themeColor="text1"/>
          <w:sz w:val="24"/>
          <w:szCs w:val="24"/>
        </w:rPr>
      </w:pPr>
      <w:r w:rsidRPr="64B294B3">
        <w:rPr>
          <w:rFonts w:ascii="Roboto" w:eastAsia="Roboto" w:hAnsi="Roboto" w:cs="Roboto"/>
          <w:i/>
          <w:iCs/>
          <w:color w:val="000000" w:themeColor="text1"/>
          <w:sz w:val="24"/>
          <w:szCs w:val="24"/>
        </w:rPr>
        <w:t>Comunicato</w:t>
      </w:r>
      <w:r w:rsidR="000B22EB" w:rsidRPr="64B294B3">
        <w:rPr>
          <w:rFonts w:ascii="Roboto" w:eastAsia="Roboto" w:hAnsi="Roboto" w:cs="Roboto"/>
          <w:i/>
          <w:iCs/>
          <w:color w:val="000000" w:themeColor="text1"/>
          <w:sz w:val="24"/>
          <w:szCs w:val="24"/>
        </w:rPr>
        <w:t xml:space="preserve"> stampa </w:t>
      </w:r>
      <w:r w:rsidR="0008643E">
        <w:rPr>
          <w:rFonts w:ascii="Roboto" w:eastAsia="Roboto" w:hAnsi="Roboto" w:cs="Roboto"/>
          <w:i/>
          <w:iCs/>
          <w:color w:val="000000" w:themeColor="text1"/>
          <w:sz w:val="24"/>
          <w:szCs w:val="24"/>
        </w:rPr>
        <w:t>0</w:t>
      </w:r>
      <w:r w:rsidR="00B92351">
        <w:rPr>
          <w:rFonts w:ascii="Roboto" w:eastAsia="Roboto" w:hAnsi="Roboto" w:cs="Roboto"/>
          <w:i/>
          <w:iCs/>
          <w:color w:val="000000" w:themeColor="text1"/>
          <w:sz w:val="24"/>
          <w:szCs w:val="24"/>
        </w:rPr>
        <w:t>2</w:t>
      </w:r>
      <w:r w:rsidR="000B22EB" w:rsidRPr="64B294B3">
        <w:rPr>
          <w:rFonts w:ascii="Roboto" w:eastAsia="Roboto" w:hAnsi="Roboto" w:cs="Roboto"/>
          <w:i/>
          <w:iCs/>
          <w:color w:val="000000" w:themeColor="text1"/>
          <w:sz w:val="24"/>
          <w:szCs w:val="24"/>
        </w:rPr>
        <w:t>/</w:t>
      </w:r>
      <w:r w:rsidR="00B92351">
        <w:rPr>
          <w:rFonts w:ascii="Roboto" w:eastAsia="Roboto" w:hAnsi="Roboto" w:cs="Roboto"/>
          <w:i/>
          <w:iCs/>
          <w:color w:val="000000" w:themeColor="text1"/>
          <w:sz w:val="24"/>
          <w:szCs w:val="24"/>
        </w:rPr>
        <w:t>10</w:t>
      </w:r>
      <w:r w:rsidR="000B22EB" w:rsidRPr="64B294B3">
        <w:rPr>
          <w:rFonts w:ascii="Roboto" w:eastAsia="Roboto" w:hAnsi="Roboto" w:cs="Roboto"/>
          <w:i/>
          <w:iCs/>
          <w:color w:val="000000" w:themeColor="text1"/>
          <w:sz w:val="24"/>
          <w:szCs w:val="24"/>
        </w:rPr>
        <w:t>/202</w:t>
      </w:r>
      <w:r w:rsidR="00D207B6">
        <w:rPr>
          <w:rFonts w:ascii="Roboto" w:eastAsia="Roboto" w:hAnsi="Roboto" w:cs="Roboto"/>
          <w:i/>
          <w:iCs/>
          <w:color w:val="000000" w:themeColor="text1"/>
          <w:sz w:val="24"/>
          <w:szCs w:val="24"/>
        </w:rPr>
        <w:t>6</w:t>
      </w:r>
    </w:p>
    <w:p w14:paraId="096EB949" w14:textId="0141BCAA" w:rsidR="00241132" w:rsidRDefault="00C514E1" w:rsidP="00737A86">
      <w:pPr>
        <w:shd w:val="clear" w:color="auto" w:fill="FFFFFF" w:themeFill="background1"/>
        <w:spacing w:after="120" w:line="240" w:lineRule="auto"/>
        <w:jc w:val="center"/>
        <w:rPr>
          <w:rFonts w:ascii="Roboto" w:hAnsi="Roboto"/>
          <w:b/>
          <w:bCs/>
          <w:color w:val="005596"/>
          <w:sz w:val="28"/>
          <w:szCs w:val="28"/>
        </w:rPr>
      </w:pPr>
      <w:r>
        <w:rPr>
          <w:rFonts w:ascii="Roboto" w:hAnsi="Roboto"/>
          <w:b/>
          <w:bCs/>
          <w:color w:val="005596"/>
          <w:sz w:val="28"/>
          <w:szCs w:val="28"/>
        </w:rPr>
        <w:t>MutuiOnline.it</w:t>
      </w:r>
      <w:r w:rsidR="00364C0B">
        <w:rPr>
          <w:rFonts w:ascii="Roboto" w:hAnsi="Roboto"/>
          <w:b/>
          <w:bCs/>
          <w:color w:val="005596"/>
          <w:sz w:val="28"/>
          <w:szCs w:val="28"/>
        </w:rPr>
        <w:t xml:space="preserve">: </w:t>
      </w:r>
      <w:r w:rsidR="00D62AE1">
        <w:rPr>
          <w:rFonts w:ascii="Roboto" w:hAnsi="Roboto"/>
          <w:b/>
          <w:bCs/>
          <w:color w:val="005596"/>
          <w:sz w:val="28"/>
          <w:szCs w:val="28"/>
        </w:rPr>
        <w:t>a settembre tasso fisso</w:t>
      </w:r>
      <w:r w:rsidR="00BE0AB7">
        <w:rPr>
          <w:rFonts w:ascii="Roboto" w:hAnsi="Roboto"/>
          <w:b/>
          <w:bCs/>
          <w:color w:val="005596"/>
          <w:sz w:val="28"/>
          <w:szCs w:val="28"/>
        </w:rPr>
        <w:t xml:space="preserve"> sale</w:t>
      </w:r>
      <w:r w:rsidR="00D62AE1">
        <w:rPr>
          <w:rFonts w:ascii="Roboto" w:hAnsi="Roboto"/>
          <w:b/>
          <w:bCs/>
          <w:color w:val="005596"/>
          <w:sz w:val="28"/>
          <w:szCs w:val="28"/>
        </w:rPr>
        <w:t xml:space="preserve"> al 3,53%</w:t>
      </w:r>
      <w:r w:rsidR="00BE0AB7">
        <w:rPr>
          <w:rFonts w:ascii="Roboto" w:hAnsi="Roboto"/>
          <w:b/>
          <w:bCs/>
          <w:color w:val="005596"/>
          <w:sz w:val="28"/>
          <w:szCs w:val="28"/>
        </w:rPr>
        <w:t>,</w:t>
      </w:r>
      <w:r w:rsidR="00D62AE1">
        <w:rPr>
          <w:rFonts w:ascii="Roboto" w:hAnsi="Roboto"/>
          <w:b/>
          <w:bCs/>
          <w:color w:val="005596"/>
          <w:sz w:val="28"/>
          <w:szCs w:val="28"/>
        </w:rPr>
        <w:t xml:space="preserve"> variabile al 2,84% in media</w:t>
      </w:r>
    </w:p>
    <w:p w14:paraId="0BEAFF80" w14:textId="2732DDA4" w:rsidR="003D4A02" w:rsidRDefault="00D62AE1" w:rsidP="00737A86">
      <w:pPr>
        <w:shd w:val="clear" w:color="auto" w:fill="FFFFFF" w:themeFill="background1"/>
        <w:spacing w:after="120" w:line="240" w:lineRule="auto"/>
        <w:jc w:val="center"/>
        <w:rPr>
          <w:rFonts w:ascii="Roboto" w:hAnsi="Roboto"/>
          <w:b/>
          <w:bCs/>
          <w:color w:val="FAA633"/>
          <w:sz w:val="28"/>
          <w:szCs w:val="28"/>
        </w:rPr>
      </w:pPr>
      <w:r>
        <w:rPr>
          <w:rFonts w:ascii="Roboto" w:hAnsi="Roboto"/>
          <w:b/>
          <w:bCs/>
          <w:color w:val="FAA633"/>
          <w:sz w:val="28"/>
          <w:szCs w:val="28"/>
        </w:rPr>
        <w:t>Rispetto a inizio anno i tassi medi sono aumentati rispettivamente di 11 e di 17 punti base. Nonostante la convenienza del variabile</w:t>
      </w:r>
      <w:r w:rsidR="004E2B14">
        <w:rPr>
          <w:rFonts w:ascii="Roboto" w:hAnsi="Roboto"/>
          <w:b/>
          <w:bCs/>
          <w:color w:val="FAA633"/>
          <w:sz w:val="28"/>
          <w:szCs w:val="28"/>
        </w:rPr>
        <w:t>,</w:t>
      </w:r>
      <w:r>
        <w:rPr>
          <w:rFonts w:ascii="Roboto" w:hAnsi="Roboto"/>
          <w:b/>
          <w:bCs/>
          <w:color w:val="FAA633"/>
          <w:sz w:val="28"/>
          <w:szCs w:val="28"/>
        </w:rPr>
        <w:t xml:space="preserve"> </w:t>
      </w:r>
      <w:r w:rsidR="00A25B61">
        <w:rPr>
          <w:rFonts w:ascii="Roboto" w:hAnsi="Roboto"/>
          <w:b/>
          <w:bCs/>
          <w:color w:val="FAA633"/>
          <w:sz w:val="28"/>
          <w:szCs w:val="28"/>
        </w:rPr>
        <w:t xml:space="preserve">in </w:t>
      </w:r>
      <w:r w:rsidR="005C47D4">
        <w:rPr>
          <w:rFonts w:ascii="Roboto" w:hAnsi="Roboto"/>
          <w:b/>
          <w:bCs/>
          <w:color w:val="FAA633"/>
          <w:sz w:val="28"/>
          <w:szCs w:val="28"/>
        </w:rPr>
        <w:t>Veneto</w:t>
      </w:r>
      <w:r w:rsidR="002E5A81">
        <w:rPr>
          <w:rFonts w:ascii="Roboto" w:hAnsi="Roboto"/>
          <w:b/>
          <w:bCs/>
          <w:color w:val="FAA633"/>
          <w:sz w:val="28"/>
          <w:szCs w:val="28"/>
        </w:rPr>
        <w:t xml:space="preserve"> </w:t>
      </w:r>
      <w:r w:rsidR="00D56CDF">
        <w:rPr>
          <w:rFonts w:ascii="Roboto" w:hAnsi="Roboto"/>
          <w:b/>
          <w:bCs/>
          <w:color w:val="FAA633"/>
          <w:sz w:val="28"/>
          <w:szCs w:val="28"/>
        </w:rPr>
        <w:t>i</w:t>
      </w:r>
      <w:r w:rsidR="004E2B14">
        <w:rPr>
          <w:rFonts w:ascii="Roboto" w:hAnsi="Roboto"/>
          <w:b/>
          <w:bCs/>
          <w:color w:val="FAA633"/>
          <w:sz w:val="28"/>
          <w:szCs w:val="28"/>
        </w:rPr>
        <w:t xml:space="preserve"> mutuatari </w:t>
      </w:r>
      <w:r w:rsidR="00D56CDF">
        <w:rPr>
          <w:rFonts w:ascii="Roboto" w:hAnsi="Roboto"/>
          <w:b/>
          <w:bCs/>
          <w:color w:val="FAA633"/>
          <w:sz w:val="28"/>
          <w:szCs w:val="28"/>
        </w:rPr>
        <w:t>scelgono</w:t>
      </w:r>
      <w:r w:rsidR="004E2B14">
        <w:rPr>
          <w:rFonts w:ascii="Roboto" w:hAnsi="Roboto"/>
          <w:b/>
          <w:bCs/>
          <w:color w:val="FAA633"/>
          <w:sz w:val="28"/>
          <w:szCs w:val="28"/>
        </w:rPr>
        <w:t xml:space="preserve"> il fisso</w:t>
      </w:r>
    </w:p>
    <w:p w14:paraId="4628DC85" w14:textId="72B7CFE9" w:rsidR="007F1353" w:rsidRPr="007F1353" w:rsidRDefault="002E69CE" w:rsidP="007F1353">
      <w:pPr>
        <w:spacing w:after="120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Secondo i dati dell’Osservatorio di </w:t>
      </w:r>
      <w:hyperlink r:id="rId9" w:history="1">
        <w:r w:rsidRPr="00C3569F">
          <w:rPr>
            <w:rStyle w:val="Hyperlink"/>
            <w:rFonts w:ascii="Georgia" w:hAnsi="Georgia"/>
            <w:sz w:val="20"/>
            <w:szCs w:val="20"/>
          </w:rPr>
          <w:t>MutuiOnline.it</w:t>
        </w:r>
      </w:hyperlink>
      <w:r>
        <w:rPr>
          <w:rFonts w:ascii="Georgia" w:hAnsi="Georgia"/>
          <w:sz w:val="20"/>
          <w:szCs w:val="20"/>
        </w:rPr>
        <w:t xml:space="preserve">, </w:t>
      </w:r>
      <w:r w:rsidR="007F1353" w:rsidRPr="007F1353">
        <w:rPr>
          <w:rFonts w:ascii="Georgia" w:hAnsi="Georgia"/>
          <w:sz w:val="20"/>
          <w:szCs w:val="20"/>
        </w:rPr>
        <w:t>a settembre il TAN medio dei mutui a tasso fisso con durate di 20 e 30 anni ha raggiunto il 3,53%, il livello più elevato degli ultimi mesi, in crescita di 11 punti base rispetto all’inizio del 2026. Sul fronte dei mutui a tasso variabile, l’effetto delle decisioni di politica monetaria della BCE ha determinato un aumento di 17 punti base da gennaio. Nonostante questo rialzo, il TAN medio del variabile si è attestato al 2,84% a settembre, mantenendosi più conveniente rispetto al fisso.</w:t>
      </w:r>
      <w:r w:rsidR="007F1353">
        <w:rPr>
          <w:rFonts w:ascii="Georgia" w:hAnsi="Georgia"/>
          <w:sz w:val="20"/>
          <w:szCs w:val="20"/>
        </w:rPr>
        <w:t xml:space="preserve"> </w:t>
      </w:r>
      <w:r w:rsidR="007F1353" w:rsidRPr="007F1353">
        <w:rPr>
          <w:rFonts w:ascii="Georgia" w:hAnsi="Georgia"/>
          <w:sz w:val="20"/>
          <w:szCs w:val="20"/>
        </w:rPr>
        <w:t xml:space="preserve">Pur restando la soluzione più conveniente, il vantaggio del </w:t>
      </w:r>
      <w:r w:rsidR="007F1353">
        <w:rPr>
          <w:rFonts w:ascii="Georgia" w:hAnsi="Georgia"/>
          <w:sz w:val="20"/>
          <w:szCs w:val="20"/>
        </w:rPr>
        <w:t>tasso indicizzato all’Euribor</w:t>
      </w:r>
      <w:r w:rsidR="007F1353" w:rsidRPr="007F1353">
        <w:rPr>
          <w:rFonts w:ascii="Georgia" w:hAnsi="Georgia"/>
          <w:sz w:val="20"/>
          <w:szCs w:val="20"/>
        </w:rPr>
        <w:t xml:space="preserve"> si è</w:t>
      </w:r>
      <w:r w:rsidR="007F1353">
        <w:rPr>
          <w:rFonts w:ascii="Georgia" w:hAnsi="Georgia"/>
          <w:sz w:val="20"/>
          <w:szCs w:val="20"/>
        </w:rPr>
        <w:t xml:space="preserve"> dunque</w:t>
      </w:r>
      <w:r w:rsidR="007F1353" w:rsidRPr="007F1353">
        <w:rPr>
          <w:rFonts w:ascii="Georgia" w:hAnsi="Georgia"/>
          <w:sz w:val="20"/>
          <w:szCs w:val="20"/>
        </w:rPr>
        <w:t xml:space="preserve"> ridotto a 69 punti base, contro i 77 </w:t>
      </w:r>
      <w:r w:rsidR="007F1353">
        <w:rPr>
          <w:rFonts w:ascii="Georgia" w:hAnsi="Georgia"/>
          <w:sz w:val="20"/>
          <w:szCs w:val="20"/>
        </w:rPr>
        <w:t>bps</w:t>
      </w:r>
      <w:r w:rsidR="007F1353" w:rsidRPr="007F1353">
        <w:rPr>
          <w:rFonts w:ascii="Georgia" w:hAnsi="Georgia"/>
          <w:sz w:val="20"/>
          <w:szCs w:val="20"/>
        </w:rPr>
        <w:t xml:space="preserve"> rilevati a gennaio.</w:t>
      </w:r>
    </w:p>
    <w:p w14:paraId="68D68273" w14:textId="33E67FD9" w:rsidR="00903240" w:rsidRPr="00903240" w:rsidRDefault="007F1353" w:rsidP="00903240">
      <w:pPr>
        <w:spacing w:after="120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C</w:t>
      </w:r>
      <w:r w:rsidR="002E69CE">
        <w:rPr>
          <w:rFonts w:ascii="Georgia" w:hAnsi="Georgia"/>
          <w:sz w:val="20"/>
          <w:szCs w:val="20"/>
        </w:rPr>
        <w:t xml:space="preserve">onsiderando un </w:t>
      </w:r>
      <w:hyperlink r:id="rId10" w:history="1">
        <w:r w:rsidR="00BE0AB7" w:rsidRPr="00BE0AB7">
          <w:rPr>
            <w:rStyle w:val="Hyperlink"/>
            <w:rFonts w:ascii="Georgia" w:hAnsi="Georgia"/>
            <w:sz w:val="20"/>
            <w:szCs w:val="20"/>
          </w:rPr>
          <w:t>mutuo a 20 anni da 180.000 €</w:t>
        </w:r>
      </w:hyperlink>
      <w:r w:rsidR="002E69CE" w:rsidRPr="00BE0AB7">
        <w:rPr>
          <w:rFonts w:ascii="Georgia" w:hAnsi="Georgia"/>
          <w:sz w:val="20"/>
          <w:szCs w:val="20"/>
        </w:rPr>
        <w:t xml:space="preserve">, </w:t>
      </w:r>
      <w:r w:rsidR="00903240" w:rsidRPr="00903240">
        <w:rPr>
          <w:rFonts w:ascii="Georgia" w:hAnsi="Georgia"/>
          <w:sz w:val="20"/>
          <w:szCs w:val="20"/>
        </w:rPr>
        <w:t xml:space="preserve">a gennaio 2026 la differenza </w:t>
      </w:r>
      <w:r w:rsidR="00903240">
        <w:rPr>
          <w:rFonts w:ascii="Georgia" w:hAnsi="Georgia"/>
          <w:sz w:val="20"/>
          <w:szCs w:val="20"/>
        </w:rPr>
        <w:t>in termini di rata mensile</w:t>
      </w:r>
      <w:r w:rsidR="00903240" w:rsidRPr="00903240">
        <w:rPr>
          <w:rFonts w:ascii="Georgia" w:hAnsi="Georgia"/>
          <w:sz w:val="20"/>
          <w:szCs w:val="20"/>
        </w:rPr>
        <w:t xml:space="preserve"> tra tasso fisso e tasso variabile era pari a 70 euro a favore di quest’ultimo: la media del variabile si attestava infatti a 969 euro, contro i 1.038 euro del fisso. A settembre il vantaggio del </w:t>
      </w:r>
      <w:r w:rsidR="00903240">
        <w:rPr>
          <w:rFonts w:ascii="Georgia" w:hAnsi="Georgia"/>
          <w:sz w:val="20"/>
          <w:szCs w:val="20"/>
        </w:rPr>
        <w:t>tasso indicizzato all’Euribor</w:t>
      </w:r>
      <w:r w:rsidR="00903240" w:rsidRPr="00903240">
        <w:rPr>
          <w:rFonts w:ascii="Georgia" w:hAnsi="Georgia"/>
          <w:sz w:val="20"/>
          <w:szCs w:val="20"/>
        </w:rPr>
        <w:t xml:space="preserve"> si è leggermente ridotto, con una rata media di 984 euro rispetto ai 1.047 euro del fisso, per un risparmio pari a 63 euro al mese. Di conseguenza, anche il beneficio economico complessivo sull’intera durata del finanziamento si è ridimensionato: dai circa 16.700 euro di inizio anno a poco più di 15.000 euro attuali.</w:t>
      </w:r>
    </w:p>
    <w:p w14:paraId="31932F3A" w14:textId="6B31B77F" w:rsidR="0080463D" w:rsidRDefault="00C8295C" w:rsidP="00737A86">
      <w:pPr>
        <w:spacing w:after="120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/>
          <w:noProof/>
          <w:sz w:val="20"/>
          <w:szCs w:val="20"/>
          <w14:ligatures w14:val="standardContextual"/>
        </w:rPr>
        <w:drawing>
          <wp:inline distT="0" distB="0" distL="0" distR="0" wp14:anchorId="687EC56F" wp14:editId="54CBDA6B">
            <wp:extent cx="6571621" cy="3696537"/>
            <wp:effectExtent l="0" t="0" r="635" b="0"/>
            <wp:docPr id="13177839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783987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1621" cy="369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68423" w14:textId="7378C6E6" w:rsidR="00240D9D" w:rsidRPr="00240D9D" w:rsidRDefault="002E69CE" w:rsidP="00240D9D">
      <w:pPr>
        <w:spacing w:after="120"/>
        <w:jc w:val="both"/>
        <w:rPr>
          <w:rFonts w:ascii="Georgia" w:hAnsi="Georgia"/>
          <w:sz w:val="20"/>
          <w:szCs w:val="20"/>
        </w:rPr>
      </w:pPr>
      <w:hyperlink r:id="rId12" w:history="1">
        <w:r w:rsidRPr="009429A2">
          <w:rPr>
            <w:rStyle w:val="Hyperlink"/>
            <w:rFonts w:ascii="Georgia" w:eastAsia="Georgia" w:hAnsi="Georgia" w:cs="Georgia"/>
            <w:sz w:val="20"/>
            <w:szCs w:val="20"/>
          </w:rPr>
          <w:t>Matteo Favaro</w:t>
        </w:r>
      </w:hyperlink>
      <w:r w:rsidRPr="06D77F43">
        <w:rPr>
          <w:rFonts w:ascii="Georgia" w:eastAsia="Georgia" w:hAnsi="Georgia" w:cs="Georgia"/>
          <w:sz w:val="20"/>
          <w:szCs w:val="20"/>
        </w:rPr>
        <w:t>,</w:t>
      </w:r>
      <w:r w:rsidRPr="06D77F43">
        <w:rPr>
          <w:rFonts w:ascii="Georgia" w:hAnsi="Georgia"/>
          <w:sz w:val="20"/>
          <w:szCs w:val="20"/>
        </w:rPr>
        <w:t xml:space="preserve"> COO &amp; </w:t>
      </w:r>
      <w:proofErr w:type="spellStart"/>
      <w:r w:rsidRPr="06D77F43">
        <w:rPr>
          <w:rFonts w:ascii="Georgia" w:hAnsi="Georgia"/>
          <w:sz w:val="20"/>
          <w:szCs w:val="20"/>
        </w:rPr>
        <w:t>Managing</w:t>
      </w:r>
      <w:proofErr w:type="spellEnd"/>
      <w:r w:rsidRPr="06D77F43">
        <w:rPr>
          <w:rFonts w:ascii="Georgia" w:hAnsi="Georgia"/>
          <w:sz w:val="20"/>
          <w:szCs w:val="20"/>
        </w:rPr>
        <w:t> Director Financial Products di MutuiOnline.it, commenta:</w:t>
      </w:r>
      <w:r w:rsidR="0021035E" w:rsidRPr="0021035E">
        <w:rPr>
          <w:rFonts w:ascii="Georgia" w:hAnsi="Georgia"/>
          <w:sz w:val="20"/>
          <w:szCs w:val="20"/>
        </w:rPr>
        <w:t xml:space="preserve"> </w:t>
      </w:r>
      <w:r w:rsidR="0021035E">
        <w:rPr>
          <w:rFonts w:ascii="Georgia" w:hAnsi="Georgia"/>
          <w:sz w:val="20"/>
          <w:szCs w:val="20"/>
        </w:rPr>
        <w:t>“</w:t>
      </w:r>
      <w:r w:rsidR="00240D9D" w:rsidRPr="00B22732">
        <w:rPr>
          <w:rFonts w:ascii="Georgia" w:hAnsi="Georgia"/>
          <w:i/>
          <w:iCs/>
          <w:sz w:val="20"/>
          <w:szCs w:val="20"/>
        </w:rPr>
        <w:t>Rispetto ai primi mesi dell’anno, il mercato dei mutui registra un leggero incremento dei tassi medi, sia per le soluzioni a tasso fisso sia per quelle a tasso variabile, seppur per dinamiche differenti. Sul fronte del fisso, l’andamento riflette il recente rialzo degli indici IRS, influenzati dall’evoluzione dei rendimenti dei titoli di Stato tedeschi a 30 anni, che negli ultimi mesi hanno mostrato una significativa crescita. Per quanto riguarda il variabile, l’aumento è invece legato alle decisioni di politica monetaria della Banca Centrale Europea, che nel corso dell’anno è intervenuta due volte sui tassi di riferimento per contrastare le pressioni inflazionistiche, con il più recente rialzo avvenuto nella riunione di settembre. In entrambi i casi, il contesto macroeconomico internazionale, caratterizzato da persistenti tensioni geopolitiche ed energetiche, continua a esercitare un ruolo rilevante nell’evoluzione del costo del credito</w:t>
      </w:r>
      <w:r w:rsidR="00B22732">
        <w:rPr>
          <w:rFonts w:ascii="Georgia" w:hAnsi="Georgia"/>
          <w:sz w:val="20"/>
          <w:szCs w:val="20"/>
        </w:rPr>
        <w:t>”.</w:t>
      </w:r>
    </w:p>
    <w:p w14:paraId="4E83AF00" w14:textId="44526E3A" w:rsidR="005C47D4" w:rsidRDefault="005C47D4" w:rsidP="00434022">
      <w:pPr>
        <w:jc w:val="center"/>
        <w:rPr>
          <w:rFonts w:ascii="Roboto" w:hAnsi="Roboto"/>
          <w:b/>
          <w:bCs/>
          <w:color w:val="FAA633"/>
          <w:sz w:val="28"/>
          <w:szCs w:val="28"/>
        </w:rPr>
      </w:pPr>
      <w:r w:rsidRPr="005C47D4">
        <w:rPr>
          <w:rFonts w:ascii="Roboto" w:hAnsi="Roboto"/>
          <w:b/>
          <w:bCs/>
          <w:color w:val="FAA633"/>
          <w:sz w:val="28"/>
          <w:szCs w:val="28"/>
        </w:rPr>
        <w:lastRenderedPageBreak/>
        <w:t>In Veneto richieste medie da 146.660 euro, circa 781 euro in più rispetto all’Italia</w:t>
      </w:r>
    </w:p>
    <w:p w14:paraId="3FA36F1F" w14:textId="77777777" w:rsidR="005C47D4" w:rsidRDefault="005C47D4" w:rsidP="00434022">
      <w:pPr>
        <w:jc w:val="both"/>
        <w:rPr>
          <w:rFonts w:ascii="Georgia" w:hAnsi="Georgia"/>
          <w:sz w:val="20"/>
          <w:szCs w:val="20"/>
        </w:rPr>
      </w:pPr>
      <w:r w:rsidRPr="005C47D4">
        <w:rPr>
          <w:rFonts w:ascii="Georgia" w:hAnsi="Georgia"/>
          <w:sz w:val="20"/>
          <w:szCs w:val="20"/>
        </w:rPr>
        <w:t>Secondo i dati dell’Osservatorio di MutuiOnline.it relativi ai primi nove mesi del 2026, l’importo medio richiesto nella regione si attesta a 146.660 euro, un valore superiore alla media italiana di 145.879 euro. Anche il valore medio degli immobili è pari a 220.968 euro, dato inferiore ai 225.862 euro rilevati a livello nazionale. La durata media dei finanziamenti raggiunge 25 anni, rispetto ai 24 anni e 10 mesi registrati in Italia, mentre i richiedenti hanno in media 38 anni e 7 mesi, contro i 39 anni e 5 mesi del dato nazionale. </w:t>
      </w:r>
    </w:p>
    <w:p w14:paraId="397BBE41" w14:textId="597DA5E7" w:rsidR="005C47D4" w:rsidRDefault="005C47D4" w:rsidP="00434022">
      <w:pPr>
        <w:jc w:val="center"/>
        <w:rPr>
          <w:rFonts w:ascii="Roboto" w:hAnsi="Roboto"/>
          <w:b/>
          <w:bCs/>
          <w:color w:val="FAA633"/>
          <w:sz w:val="28"/>
          <w:szCs w:val="28"/>
        </w:rPr>
      </w:pPr>
      <w:r w:rsidRPr="005C47D4">
        <w:rPr>
          <w:rFonts w:ascii="Roboto" w:hAnsi="Roboto"/>
          <w:b/>
          <w:bCs/>
          <w:color w:val="FAA633"/>
          <w:sz w:val="28"/>
          <w:szCs w:val="28"/>
        </w:rPr>
        <w:t>Verona al vertice per importi richiesti e valori immobiliari, a Belluno i richiedenti più giovani</w:t>
      </w:r>
    </w:p>
    <w:p w14:paraId="20086D1F" w14:textId="77777777" w:rsidR="00737A86" w:rsidRPr="00481AB8" w:rsidRDefault="00D92BB1" w:rsidP="00434022">
      <w:pPr>
        <w:jc w:val="both"/>
        <w:rPr>
          <w:rFonts w:ascii="Georgia" w:hAnsi="Georgia"/>
          <w:sz w:val="20"/>
          <w:szCs w:val="20"/>
        </w:rPr>
      </w:pPr>
      <w:r w:rsidRPr="00D92BB1">
        <w:rPr>
          <w:rFonts w:ascii="Georgia" w:hAnsi="Georgia"/>
          <w:sz w:val="20"/>
          <w:szCs w:val="20"/>
        </w:rPr>
        <w:t>Verona registra l’importo</w:t>
      </w:r>
      <w:r w:rsidR="00000000" w:rsidRPr="005C47D4">
        <w:rPr>
          <w:rFonts w:ascii="Georgia" w:hAnsi="Georgia"/>
          <w:sz w:val="20"/>
          <w:szCs w:val="20"/>
        </w:rPr>
        <w:t xml:space="preserve"> medio richiesto</w:t>
      </w:r>
      <w:r w:rsidRPr="00D92BB1">
        <w:rPr>
          <w:rFonts w:ascii="Georgia" w:hAnsi="Georgia"/>
          <w:sz w:val="20"/>
          <w:szCs w:val="20"/>
        </w:rPr>
        <w:t xml:space="preserve"> più elevato, pari a</w:t>
      </w:r>
      <w:r w:rsidR="00000000" w:rsidRPr="005C47D4">
        <w:rPr>
          <w:rFonts w:ascii="Georgia" w:hAnsi="Georgia"/>
          <w:sz w:val="20"/>
          <w:szCs w:val="20"/>
        </w:rPr>
        <w:t xml:space="preserve"> 159.758 euro, </w:t>
      </w:r>
      <w:r w:rsidRPr="00D92BB1">
        <w:rPr>
          <w:rFonts w:ascii="Georgia" w:hAnsi="Georgia"/>
          <w:sz w:val="20"/>
          <w:szCs w:val="20"/>
        </w:rPr>
        <w:t xml:space="preserve">seguita da </w:t>
      </w:r>
      <w:r w:rsidR="00000000" w:rsidRPr="005C47D4">
        <w:rPr>
          <w:rFonts w:ascii="Georgia" w:hAnsi="Georgia"/>
          <w:sz w:val="20"/>
          <w:szCs w:val="20"/>
        </w:rPr>
        <w:t>Treviso con 147.835 euro</w:t>
      </w:r>
      <w:r w:rsidRPr="00D92BB1">
        <w:rPr>
          <w:rFonts w:ascii="Georgia" w:hAnsi="Georgia"/>
          <w:sz w:val="20"/>
          <w:szCs w:val="20"/>
        </w:rPr>
        <w:t xml:space="preserve"> e</w:t>
      </w:r>
      <w:r w:rsidR="00000000" w:rsidRPr="005C47D4">
        <w:rPr>
          <w:rFonts w:ascii="Georgia" w:hAnsi="Georgia"/>
          <w:sz w:val="20"/>
          <w:szCs w:val="20"/>
        </w:rPr>
        <w:t xml:space="preserve"> Padova con 144.435 euro</w:t>
      </w:r>
      <w:r w:rsidRPr="00D92BB1">
        <w:rPr>
          <w:rFonts w:ascii="Georgia" w:hAnsi="Georgia"/>
          <w:sz w:val="20"/>
          <w:szCs w:val="20"/>
        </w:rPr>
        <w:t>. Valori leggermente inferiori si rilevano a</w:t>
      </w:r>
      <w:r w:rsidR="00000000" w:rsidRPr="005C47D4">
        <w:rPr>
          <w:rFonts w:ascii="Georgia" w:hAnsi="Georgia"/>
          <w:sz w:val="20"/>
          <w:szCs w:val="20"/>
        </w:rPr>
        <w:t xml:space="preserve"> Belluno</w:t>
      </w:r>
      <w:r w:rsidRPr="00D92BB1">
        <w:rPr>
          <w:rFonts w:ascii="Georgia" w:hAnsi="Georgia"/>
          <w:sz w:val="20"/>
          <w:szCs w:val="20"/>
        </w:rPr>
        <w:t>,</w:t>
      </w:r>
      <w:r w:rsidR="00000000" w:rsidRPr="005C47D4">
        <w:rPr>
          <w:rFonts w:ascii="Georgia" w:hAnsi="Georgia"/>
          <w:sz w:val="20"/>
          <w:szCs w:val="20"/>
        </w:rPr>
        <w:t xml:space="preserve"> con 143.490 euro, </w:t>
      </w:r>
      <w:r w:rsidRPr="00D92BB1">
        <w:rPr>
          <w:rFonts w:ascii="Georgia" w:hAnsi="Georgia"/>
          <w:sz w:val="20"/>
          <w:szCs w:val="20"/>
        </w:rPr>
        <w:t xml:space="preserve">e a </w:t>
      </w:r>
      <w:r w:rsidR="00000000" w:rsidRPr="005C47D4">
        <w:rPr>
          <w:rFonts w:ascii="Georgia" w:hAnsi="Georgia"/>
          <w:sz w:val="20"/>
          <w:szCs w:val="20"/>
        </w:rPr>
        <w:t>Venezia</w:t>
      </w:r>
      <w:r w:rsidRPr="00D92BB1">
        <w:rPr>
          <w:rFonts w:ascii="Georgia" w:hAnsi="Georgia"/>
          <w:sz w:val="20"/>
          <w:szCs w:val="20"/>
        </w:rPr>
        <w:t>,</w:t>
      </w:r>
      <w:r w:rsidR="00000000" w:rsidRPr="005C47D4">
        <w:rPr>
          <w:rFonts w:ascii="Georgia" w:hAnsi="Georgia"/>
          <w:sz w:val="20"/>
          <w:szCs w:val="20"/>
        </w:rPr>
        <w:t xml:space="preserve"> con 143.299 euro, </w:t>
      </w:r>
      <w:r w:rsidRPr="00D92BB1">
        <w:rPr>
          <w:rFonts w:ascii="Georgia" w:hAnsi="Georgia"/>
          <w:sz w:val="20"/>
          <w:szCs w:val="20"/>
        </w:rPr>
        <w:t xml:space="preserve">mentre </w:t>
      </w:r>
      <w:r w:rsidR="00000000" w:rsidRPr="005C47D4">
        <w:rPr>
          <w:rFonts w:ascii="Georgia" w:hAnsi="Georgia"/>
          <w:sz w:val="20"/>
          <w:szCs w:val="20"/>
        </w:rPr>
        <w:t xml:space="preserve">Vicenza </w:t>
      </w:r>
      <w:r w:rsidRPr="00D92BB1">
        <w:rPr>
          <w:rFonts w:ascii="Georgia" w:hAnsi="Georgia"/>
          <w:sz w:val="20"/>
          <w:szCs w:val="20"/>
        </w:rPr>
        <w:t>si attesta a</w:t>
      </w:r>
      <w:r w:rsidR="00000000" w:rsidRPr="005C47D4">
        <w:rPr>
          <w:rFonts w:ascii="Georgia" w:hAnsi="Georgia"/>
          <w:sz w:val="20"/>
          <w:szCs w:val="20"/>
        </w:rPr>
        <w:t xml:space="preserve"> 138.427 euro e Rovigo </w:t>
      </w:r>
      <w:r w:rsidRPr="00D92BB1">
        <w:rPr>
          <w:rFonts w:ascii="Georgia" w:hAnsi="Georgia"/>
          <w:sz w:val="20"/>
          <w:szCs w:val="20"/>
        </w:rPr>
        <w:t xml:space="preserve">chiude </w:t>
      </w:r>
      <w:r w:rsidR="00000000" w:rsidRPr="005C47D4">
        <w:rPr>
          <w:rFonts w:ascii="Georgia" w:hAnsi="Georgia"/>
          <w:sz w:val="20"/>
          <w:szCs w:val="20"/>
        </w:rPr>
        <w:t>con 114.082 euro.</w:t>
      </w:r>
      <w:r w:rsidR="00000000" w:rsidRPr="005C47D4">
        <w:rPr>
          <w:rFonts w:ascii="Georgia" w:hAnsi="Georgia"/>
          <w:sz w:val="20"/>
          <w:szCs w:val="20"/>
        </w:rPr>
        <w:t> </w:t>
      </w:r>
    </w:p>
    <w:p w14:paraId="76B0C8A8" w14:textId="77777777" w:rsidR="00737A86" w:rsidRPr="00481AB8" w:rsidRDefault="00FB0AC7" w:rsidP="00434022">
      <w:pPr>
        <w:jc w:val="both"/>
        <w:rPr>
          <w:rFonts w:ascii="Georgia" w:hAnsi="Georgia"/>
          <w:sz w:val="20"/>
          <w:szCs w:val="20"/>
        </w:rPr>
      </w:pPr>
      <w:r w:rsidRPr="00FB0AC7">
        <w:rPr>
          <w:rFonts w:ascii="Georgia" w:hAnsi="Georgia"/>
          <w:sz w:val="20"/>
          <w:szCs w:val="20"/>
        </w:rPr>
        <w:t>Anche per</w:t>
      </w:r>
      <w:r w:rsidR="00000000" w:rsidRPr="005C47D4">
        <w:rPr>
          <w:rFonts w:ascii="Georgia" w:hAnsi="Georgia"/>
          <w:sz w:val="20"/>
          <w:szCs w:val="20"/>
        </w:rPr>
        <w:t xml:space="preserve"> il valore medio degli immobili</w:t>
      </w:r>
      <w:r w:rsidRPr="00FB0AC7">
        <w:rPr>
          <w:rFonts w:ascii="Georgia" w:hAnsi="Georgia"/>
          <w:sz w:val="20"/>
          <w:szCs w:val="20"/>
        </w:rPr>
        <w:t xml:space="preserve"> è</w:t>
      </w:r>
      <w:r w:rsidR="00000000" w:rsidRPr="005C47D4">
        <w:rPr>
          <w:rFonts w:ascii="Georgia" w:hAnsi="Georgia"/>
          <w:sz w:val="20"/>
          <w:szCs w:val="20"/>
        </w:rPr>
        <w:t xml:space="preserve"> Verona </w:t>
      </w:r>
      <w:r w:rsidRPr="00FB0AC7">
        <w:rPr>
          <w:rFonts w:ascii="Georgia" w:hAnsi="Georgia"/>
          <w:sz w:val="20"/>
          <w:szCs w:val="20"/>
        </w:rPr>
        <w:t xml:space="preserve">a posizionarsi al vertice, </w:t>
      </w:r>
      <w:r w:rsidR="00000000" w:rsidRPr="005C47D4">
        <w:rPr>
          <w:rFonts w:ascii="Georgia" w:hAnsi="Georgia"/>
          <w:sz w:val="20"/>
          <w:szCs w:val="20"/>
        </w:rPr>
        <w:t>con 242.299 euro</w:t>
      </w:r>
      <w:r w:rsidRPr="00FB0AC7">
        <w:rPr>
          <w:rFonts w:ascii="Georgia" w:hAnsi="Georgia"/>
          <w:sz w:val="20"/>
          <w:szCs w:val="20"/>
        </w:rPr>
        <w:t>. Seguono</w:t>
      </w:r>
      <w:r w:rsidR="00000000" w:rsidRPr="005C47D4">
        <w:rPr>
          <w:rFonts w:ascii="Georgia" w:hAnsi="Georgia"/>
          <w:sz w:val="20"/>
          <w:szCs w:val="20"/>
        </w:rPr>
        <w:t xml:space="preserve"> Padova</w:t>
      </w:r>
      <w:r w:rsidRPr="00FB0AC7">
        <w:rPr>
          <w:rFonts w:ascii="Georgia" w:hAnsi="Georgia"/>
          <w:sz w:val="20"/>
          <w:szCs w:val="20"/>
        </w:rPr>
        <w:t>, a</w:t>
      </w:r>
      <w:r w:rsidR="00000000" w:rsidRPr="005C47D4">
        <w:rPr>
          <w:rFonts w:ascii="Georgia" w:hAnsi="Georgia"/>
          <w:sz w:val="20"/>
          <w:szCs w:val="20"/>
        </w:rPr>
        <w:t xml:space="preserve"> 220.112 euro, </w:t>
      </w:r>
      <w:r w:rsidRPr="00FB0AC7">
        <w:rPr>
          <w:rFonts w:ascii="Georgia" w:hAnsi="Georgia"/>
          <w:sz w:val="20"/>
          <w:szCs w:val="20"/>
        </w:rPr>
        <w:t xml:space="preserve">e </w:t>
      </w:r>
      <w:r w:rsidR="00000000" w:rsidRPr="005C47D4">
        <w:rPr>
          <w:rFonts w:ascii="Georgia" w:hAnsi="Georgia"/>
          <w:sz w:val="20"/>
          <w:szCs w:val="20"/>
        </w:rPr>
        <w:t>Treviso</w:t>
      </w:r>
      <w:r w:rsidRPr="00FB0AC7">
        <w:rPr>
          <w:rFonts w:ascii="Georgia" w:hAnsi="Georgia"/>
          <w:sz w:val="20"/>
          <w:szCs w:val="20"/>
        </w:rPr>
        <w:t>, a</w:t>
      </w:r>
      <w:r w:rsidR="00000000" w:rsidRPr="005C47D4">
        <w:rPr>
          <w:rFonts w:ascii="Georgia" w:hAnsi="Georgia"/>
          <w:sz w:val="20"/>
          <w:szCs w:val="20"/>
        </w:rPr>
        <w:t xml:space="preserve"> 218.990 euro, </w:t>
      </w:r>
      <w:r w:rsidRPr="00FB0AC7">
        <w:rPr>
          <w:rFonts w:ascii="Georgia" w:hAnsi="Georgia"/>
          <w:sz w:val="20"/>
          <w:szCs w:val="20"/>
        </w:rPr>
        <w:t xml:space="preserve">davanti a </w:t>
      </w:r>
      <w:r w:rsidR="00000000" w:rsidRPr="005C47D4">
        <w:rPr>
          <w:rFonts w:ascii="Georgia" w:hAnsi="Georgia"/>
          <w:sz w:val="20"/>
          <w:szCs w:val="20"/>
        </w:rPr>
        <w:t>Vicenza</w:t>
      </w:r>
      <w:r w:rsidRPr="00FB0AC7">
        <w:rPr>
          <w:rFonts w:ascii="Georgia" w:hAnsi="Georgia"/>
          <w:sz w:val="20"/>
          <w:szCs w:val="20"/>
        </w:rPr>
        <w:t>, che raggiunge</w:t>
      </w:r>
      <w:r w:rsidR="00000000" w:rsidRPr="005C47D4">
        <w:rPr>
          <w:rFonts w:ascii="Georgia" w:hAnsi="Georgia"/>
          <w:sz w:val="20"/>
          <w:szCs w:val="20"/>
        </w:rPr>
        <w:t xml:space="preserve"> 217.036 euro</w:t>
      </w:r>
      <w:r w:rsidRPr="00FB0AC7">
        <w:rPr>
          <w:rFonts w:ascii="Georgia" w:hAnsi="Georgia"/>
          <w:sz w:val="20"/>
          <w:szCs w:val="20"/>
        </w:rPr>
        <w:t>.</w:t>
      </w:r>
      <w:r w:rsidR="00000000" w:rsidRPr="005C47D4">
        <w:rPr>
          <w:rFonts w:ascii="Georgia" w:hAnsi="Georgia"/>
          <w:sz w:val="20"/>
          <w:szCs w:val="20"/>
        </w:rPr>
        <w:t xml:space="preserve"> Venezia </w:t>
      </w:r>
      <w:r w:rsidRPr="00FB0AC7">
        <w:rPr>
          <w:rFonts w:ascii="Georgia" w:hAnsi="Georgia"/>
          <w:sz w:val="20"/>
          <w:szCs w:val="20"/>
        </w:rPr>
        <w:t>e Belluno mostrano valori simili, rispettivamente pari a</w:t>
      </w:r>
      <w:r w:rsidR="00000000" w:rsidRPr="005C47D4">
        <w:rPr>
          <w:rFonts w:ascii="Georgia" w:hAnsi="Georgia"/>
          <w:sz w:val="20"/>
          <w:szCs w:val="20"/>
        </w:rPr>
        <w:t xml:space="preserve"> 209.504 </w:t>
      </w:r>
      <w:r w:rsidRPr="00FB0AC7">
        <w:rPr>
          <w:rFonts w:ascii="Georgia" w:hAnsi="Georgia"/>
          <w:sz w:val="20"/>
          <w:szCs w:val="20"/>
        </w:rPr>
        <w:t>e</w:t>
      </w:r>
      <w:r w:rsidR="00000000" w:rsidRPr="005C47D4">
        <w:rPr>
          <w:rFonts w:ascii="Georgia" w:hAnsi="Georgia"/>
          <w:sz w:val="20"/>
          <w:szCs w:val="20"/>
        </w:rPr>
        <w:t xml:space="preserve"> 208.954 euro</w:t>
      </w:r>
      <w:r w:rsidRPr="00FB0AC7">
        <w:rPr>
          <w:rFonts w:ascii="Georgia" w:hAnsi="Georgia"/>
          <w:sz w:val="20"/>
          <w:szCs w:val="20"/>
        </w:rPr>
        <w:t xml:space="preserve">, mentre a </w:t>
      </w:r>
      <w:r w:rsidR="00000000" w:rsidRPr="005C47D4">
        <w:rPr>
          <w:rFonts w:ascii="Georgia" w:hAnsi="Georgia"/>
          <w:sz w:val="20"/>
          <w:szCs w:val="20"/>
        </w:rPr>
        <w:t xml:space="preserve">Rovigo </w:t>
      </w:r>
      <w:r w:rsidRPr="00FB0AC7">
        <w:rPr>
          <w:rFonts w:ascii="Georgia" w:hAnsi="Georgia"/>
          <w:sz w:val="20"/>
          <w:szCs w:val="20"/>
        </w:rPr>
        <w:t>la media scende a</w:t>
      </w:r>
      <w:r w:rsidR="00000000" w:rsidRPr="005C47D4">
        <w:rPr>
          <w:rFonts w:ascii="Georgia" w:hAnsi="Georgia"/>
          <w:sz w:val="20"/>
          <w:szCs w:val="20"/>
        </w:rPr>
        <w:t xml:space="preserve"> 162.286 euro.</w:t>
      </w:r>
      <w:r w:rsidR="00000000" w:rsidRPr="005C47D4">
        <w:rPr>
          <w:rFonts w:ascii="Georgia" w:hAnsi="Georgia"/>
          <w:sz w:val="20"/>
          <w:szCs w:val="20"/>
        </w:rPr>
        <w:t> </w:t>
      </w:r>
    </w:p>
    <w:p w14:paraId="29D22FF1" w14:textId="77777777" w:rsidR="00737A86" w:rsidRPr="00481AB8" w:rsidRDefault="004A24EF" w:rsidP="00434022">
      <w:pPr>
        <w:jc w:val="both"/>
        <w:rPr>
          <w:rFonts w:ascii="Georgia" w:hAnsi="Georgia"/>
          <w:sz w:val="20"/>
          <w:szCs w:val="20"/>
        </w:rPr>
      </w:pPr>
      <w:r w:rsidRPr="004A24EF">
        <w:rPr>
          <w:rFonts w:ascii="Georgia" w:hAnsi="Georgia"/>
          <w:sz w:val="20"/>
          <w:szCs w:val="20"/>
        </w:rPr>
        <w:t>La</w:t>
      </w:r>
      <w:r w:rsidR="00000000" w:rsidRPr="005C47D4">
        <w:rPr>
          <w:rFonts w:ascii="Georgia" w:hAnsi="Georgia"/>
          <w:sz w:val="20"/>
          <w:szCs w:val="20"/>
        </w:rPr>
        <w:t xml:space="preserve"> durata </w:t>
      </w:r>
      <w:r w:rsidRPr="004A24EF">
        <w:rPr>
          <w:rFonts w:ascii="Georgia" w:hAnsi="Georgia"/>
          <w:sz w:val="20"/>
          <w:szCs w:val="20"/>
        </w:rPr>
        <w:t xml:space="preserve">media </w:t>
      </w:r>
      <w:r w:rsidR="00000000" w:rsidRPr="005C47D4">
        <w:rPr>
          <w:rFonts w:ascii="Georgia" w:hAnsi="Georgia"/>
          <w:sz w:val="20"/>
          <w:szCs w:val="20"/>
        </w:rPr>
        <w:t>dei finanziamenti</w:t>
      </w:r>
      <w:r w:rsidRPr="004A24EF">
        <w:rPr>
          <w:rFonts w:ascii="Georgia" w:hAnsi="Georgia"/>
          <w:sz w:val="20"/>
          <w:szCs w:val="20"/>
        </w:rPr>
        <w:t xml:space="preserve"> è più elevata a</w:t>
      </w:r>
      <w:r w:rsidR="00000000" w:rsidRPr="005C47D4">
        <w:rPr>
          <w:rFonts w:ascii="Georgia" w:hAnsi="Georgia"/>
          <w:sz w:val="20"/>
          <w:szCs w:val="20"/>
        </w:rPr>
        <w:t xml:space="preserve"> Venezia</w:t>
      </w:r>
      <w:r w:rsidRPr="004A24EF">
        <w:rPr>
          <w:rFonts w:ascii="Georgia" w:hAnsi="Georgia"/>
          <w:sz w:val="20"/>
          <w:szCs w:val="20"/>
        </w:rPr>
        <w:t>, dove raggiunge</w:t>
      </w:r>
      <w:r w:rsidR="00000000" w:rsidRPr="005C47D4">
        <w:rPr>
          <w:rFonts w:ascii="Georgia" w:hAnsi="Georgia"/>
          <w:sz w:val="20"/>
          <w:szCs w:val="20"/>
        </w:rPr>
        <w:t xml:space="preserve"> 25 anni e 8 mesi, </w:t>
      </w:r>
      <w:r w:rsidRPr="004A24EF">
        <w:rPr>
          <w:rFonts w:ascii="Georgia" w:hAnsi="Georgia"/>
          <w:sz w:val="20"/>
          <w:szCs w:val="20"/>
        </w:rPr>
        <w:t xml:space="preserve">seguita da </w:t>
      </w:r>
      <w:r w:rsidR="00000000" w:rsidRPr="005C47D4">
        <w:rPr>
          <w:rFonts w:ascii="Georgia" w:hAnsi="Georgia"/>
          <w:sz w:val="20"/>
          <w:szCs w:val="20"/>
        </w:rPr>
        <w:t>Belluno con 25 anni e 4 mesi</w:t>
      </w:r>
      <w:r w:rsidRPr="004A24EF">
        <w:rPr>
          <w:rFonts w:ascii="Georgia" w:hAnsi="Georgia"/>
          <w:sz w:val="20"/>
          <w:szCs w:val="20"/>
        </w:rPr>
        <w:t xml:space="preserve"> e</w:t>
      </w:r>
      <w:r w:rsidR="00000000" w:rsidRPr="005C47D4">
        <w:rPr>
          <w:rFonts w:ascii="Georgia" w:hAnsi="Georgia"/>
          <w:sz w:val="20"/>
          <w:szCs w:val="20"/>
        </w:rPr>
        <w:t xml:space="preserve"> Verona con 25 anni e 2 mesi</w:t>
      </w:r>
      <w:r w:rsidRPr="004A24EF">
        <w:rPr>
          <w:rFonts w:ascii="Georgia" w:hAnsi="Georgia"/>
          <w:sz w:val="20"/>
          <w:szCs w:val="20"/>
        </w:rPr>
        <w:t>. A</w:t>
      </w:r>
      <w:r w:rsidR="00000000" w:rsidRPr="005C47D4">
        <w:rPr>
          <w:rFonts w:ascii="Georgia" w:hAnsi="Georgia"/>
          <w:sz w:val="20"/>
          <w:szCs w:val="20"/>
        </w:rPr>
        <w:t xml:space="preserve"> Treviso </w:t>
      </w:r>
      <w:r w:rsidRPr="004A24EF">
        <w:rPr>
          <w:rFonts w:ascii="Georgia" w:hAnsi="Georgia"/>
          <w:sz w:val="20"/>
          <w:szCs w:val="20"/>
        </w:rPr>
        <w:t>si attesta a</w:t>
      </w:r>
      <w:r w:rsidR="00000000" w:rsidRPr="005C47D4">
        <w:rPr>
          <w:rFonts w:ascii="Georgia" w:hAnsi="Georgia"/>
          <w:sz w:val="20"/>
          <w:szCs w:val="20"/>
        </w:rPr>
        <w:t xml:space="preserve"> 25 anni, </w:t>
      </w:r>
      <w:r w:rsidRPr="004A24EF">
        <w:rPr>
          <w:rFonts w:ascii="Georgia" w:hAnsi="Georgia"/>
          <w:sz w:val="20"/>
          <w:szCs w:val="20"/>
        </w:rPr>
        <w:t>mentre scende a</w:t>
      </w:r>
      <w:r w:rsidR="00000000" w:rsidRPr="005C47D4">
        <w:rPr>
          <w:rFonts w:ascii="Georgia" w:hAnsi="Georgia"/>
          <w:sz w:val="20"/>
          <w:szCs w:val="20"/>
        </w:rPr>
        <w:t xml:space="preserve"> 24 anni e 9 mesi</w:t>
      </w:r>
      <w:r w:rsidRPr="004A24EF">
        <w:rPr>
          <w:rFonts w:ascii="Georgia" w:hAnsi="Georgia"/>
          <w:sz w:val="20"/>
          <w:szCs w:val="20"/>
        </w:rPr>
        <w:t xml:space="preserve"> a Padova, a</w:t>
      </w:r>
      <w:r w:rsidR="00000000" w:rsidRPr="005C47D4">
        <w:rPr>
          <w:rFonts w:ascii="Georgia" w:hAnsi="Georgia"/>
          <w:sz w:val="20"/>
          <w:szCs w:val="20"/>
        </w:rPr>
        <w:t xml:space="preserve"> 24 anni e 7 mesi </w:t>
      </w:r>
      <w:r w:rsidRPr="004A24EF">
        <w:rPr>
          <w:rFonts w:ascii="Georgia" w:hAnsi="Georgia"/>
          <w:sz w:val="20"/>
          <w:szCs w:val="20"/>
        </w:rPr>
        <w:t>a Vicenza e a</w:t>
      </w:r>
      <w:r w:rsidR="00000000" w:rsidRPr="005C47D4">
        <w:rPr>
          <w:rFonts w:ascii="Georgia" w:hAnsi="Georgia"/>
          <w:sz w:val="20"/>
          <w:szCs w:val="20"/>
        </w:rPr>
        <w:t xml:space="preserve"> 24 anni e 3 mesi</w:t>
      </w:r>
      <w:r w:rsidRPr="004A24EF">
        <w:rPr>
          <w:rFonts w:ascii="Georgia" w:hAnsi="Georgia"/>
          <w:sz w:val="20"/>
          <w:szCs w:val="20"/>
        </w:rPr>
        <w:t xml:space="preserve"> a Rovigo</w:t>
      </w:r>
      <w:r w:rsidR="00000000" w:rsidRPr="005C47D4">
        <w:rPr>
          <w:rFonts w:ascii="Georgia" w:hAnsi="Georgia"/>
          <w:sz w:val="20"/>
          <w:szCs w:val="20"/>
        </w:rPr>
        <w:t>.</w:t>
      </w:r>
      <w:r w:rsidR="00000000" w:rsidRPr="005C47D4">
        <w:rPr>
          <w:rFonts w:ascii="Georgia" w:hAnsi="Georgia"/>
          <w:sz w:val="20"/>
          <w:szCs w:val="20"/>
        </w:rPr>
        <w:t> </w:t>
      </w:r>
    </w:p>
    <w:p w14:paraId="501E6728" w14:textId="77777777" w:rsidR="00737A86" w:rsidRPr="00481AB8" w:rsidRDefault="00434022" w:rsidP="00434022">
      <w:pPr>
        <w:jc w:val="both"/>
        <w:rPr>
          <w:rFonts w:ascii="Georgia" w:hAnsi="Georgia"/>
          <w:sz w:val="20"/>
          <w:szCs w:val="20"/>
        </w:rPr>
      </w:pPr>
      <w:r w:rsidRPr="00434022">
        <w:rPr>
          <w:rFonts w:ascii="Georgia" w:hAnsi="Georgia"/>
          <w:sz w:val="20"/>
          <w:szCs w:val="20"/>
        </w:rPr>
        <w:t>Quanto all’età</w:t>
      </w:r>
      <w:r w:rsidR="00000000" w:rsidRPr="005C47D4">
        <w:rPr>
          <w:rFonts w:ascii="Georgia" w:hAnsi="Georgia"/>
          <w:sz w:val="20"/>
          <w:szCs w:val="20"/>
        </w:rPr>
        <w:t xml:space="preserve"> media dei richiedenti, </w:t>
      </w:r>
      <w:r w:rsidR="00000000" w:rsidRPr="005C47D4">
        <w:rPr>
          <w:rFonts w:ascii="Georgia" w:hAnsi="Georgia"/>
          <w:sz w:val="20"/>
          <w:szCs w:val="20"/>
        </w:rPr>
        <w:t xml:space="preserve">Padova </w:t>
      </w:r>
      <w:r w:rsidRPr="00434022">
        <w:rPr>
          <w:rFonts w:ascii="Georgia" w:hAnsi="Georgia"/>
          <w:sz w:val="20"/>
          <w:szCs w:val="20"/>
        </w:rPr>
        <w:t xml:space="preserve">presenta il dato più alto, </w:t>
      </w:r>
      <w:r w:rsidR="00000000" w:rsidRPr="005C47D4">
        <w:rPr>
          <w:rFonts w:ascii="Georgia" w:hAnsi="Georgia"/>
          <w:sz w:val="20"/>
          <w:szCs w:val="20"/>
        </w:rPr>
        <w:t xml:space="preserve">con 39 anni e 4 mesi, </w:t>
      </w:r>
      <w:r w:rsidRPr="00434022">
        <w:rPr>
          <w:rFonts w:ascii="Georgia" w:hAnsi="Georgia"/>
          <w:sz w:val="20"/>
          <w:szCs w:val="20"/>
        </w:rPr>
        <w:t xml:space="preserve">seguita da </w:t>
      </w:r>
      <w:r w:rsidR="00000000" w:rsidRPr="005C47D4">
        <w:rPr>
          <w:rFonts w:ascii="Georgia" w:hAnsi="Georgia"/>
          <w:sz w:val="20"/>
          <w:szCs w:val="20"/>
        </w:rPr>
        <w:t>Verona con 39 anni</w:t>
      </w:r>
      <w:r w:rsidRPr="00434022">
        <w:rPr>
          <w:rFonts w:ascii="Georgia" w:hAnsi="Georgia"/>
          <w:sz w:val="20"/>
          <w:szCs w:val="20"/>
        </w:rPr>
        <w:t xml:space="preserve"> e da</w:t>
      </w:r>
      <w:r w:rsidR="00000000" w:rsidRPr="005C47D4">
        <w:rPr>
          <w:rFonts w:ascii="Georgia" w:hAnsi="Georgia"/>
          <w:sz w:val="20"/>
          <w:szCs w:val="20"/>
        </w:rPr>
        <w:t xml:space="preserve"> Rovigo con 38 anni e 8 mesi</w:t>
      </w:r>
      <w:r w:rsidRPr="00434022">
        <w:rPr>
          <w:rFonts w:ascii="Georgia" w:hAnsi="Georgia"/>
          <w:sz w:val="20"/>
          <w:szCs w:val="20"/>
        </w:rPr>
        <w:t>. A</w:t>
      </w:r>
      <w:r w:rsidR="00000000" w:rsidRPr="005C47D4">
        <w:rPr>
          <w:rFonts w:ascii="Georgia" w:hAnsi="Georgia"/>
          <w:sz w:val="20"/>
          <w:szCs w:val="20"/>
        </w:rPr>
        <w:t xml:space="preserve"> Vicenza </w:t>
      </w:r>
      <w:r w:rsidRPr="00434022">
        <w:rPr>
          <w:rFonts w:ascii="Georgia" w:hAnsi="Georgia"/>
          <w:sz w:val="20"/>
          <w:szCs w:val="20"/>
        </w:rPr>
        <w:t xml:space="preserve">la media è di </w:t>
      </w:r>
      <w:r w:rsidR="00000000" w:rsidRPr="005C47D4">
        <w:rPr>
          <w:rFonts w:ascii="Georgia" w:hAnsi="Georgia"/>
          <w:sz w:val="20"/>
          <w:szCs w:val="20"/>
        </w:rPr>
        <w:t xml:space="preserve">38 anni e 6 mesi, </w:t>
      </w:r>
      <w:r w:rsidRPr="00434022">
        <w:rPr>
          <w:rFonts w:ascii="Georgia" w:hAnsi="Georgia"/>
          <w:sz w:val="20"/>
          <w:szCs w:val="20"/>
        </w:rPr>
        <w:t xml:space="preserve">a </w:t>
      </w:r>
      <w:r w:rsidR="00000000" w:rsidRPr="005C47D4">
        <w:rPr>
          <w:rFonts w:ascii="Georgia" w:hAnsi="Georgia"/>
          <w:sz w:val="20"/>
          <w:szCs w:val="20"/>
        </w:rPr>
        <w:t xml:space="preserve">Treviso </w:t>
      </w:r>
      <w:r w:rsidRPr="00434022">
        <w:rPr>
          <w:rFonts w:ascii="Georgia" w:hAnsi="Georgia"/>
          <w:sz w:val="20"/>
          <w:szCs w:val="20"/>
        </w:rPr>
        <w:t>di</w:t>
      </w:r>
      <w:r w:rsidR="00000000" w:rsidRPr="005C47D4">
        <w:rPr>
          <w:rFonts w:ascii="Georgia" w:hAnsi="Georgia"/>
          <w:sz w:val="20"/>
          <w:szCs w:val="20"/>
        </w:rPr>
        <w:t xml:space="preserve"> 38 anni e 2 mesi</w:t>
      </w:r>
      <w:r w:rsidRPr="00434022">
        <w:rPr>
          <w:rFonts w:ascii="Georgia" w:hAnsi="Georgia"/>
          <w:sz w:val="20"/>
          <w:szCs w:val="20"/>
        </w:rPr>
        <w:t xml:space="preserve"> e a</w:t>
      </w:r>
      <w:r w:rsidR="00000000" w:rsidRPr="005C47D4">
        <w:rPr>
          <w:rFonts w:ascii="Georgia" w:hAnsi="Georgia"/>
          <w:sz w:val="20"/>
          <w:szCs w:val="20"/>
        </w:rPr>
        <w:t xml:space="preserve"> Venezia </w:t>
      </w:r>
      <w:r w:rsidRPr="00434022">
        <w:rPr>
          <w:rFonts w:ascii="Georgia" w:hAnsi="Georgia"/>
          <w:sz w:val="20"/>
          <w:szCs w:val="20"/>
        </w:rPr>
        <w:t>di</w:t>
      </w:r>
      <w:r w:rsidR="00000000" w:rsidRPr="005C47D4">
        <w:rPr>
          <w:rFonts w:ascii="Georgia" w:hAnsi="Georgia"/>
          <w:sz w:val="20"/>
          <w:szCs w:val="20"/>
        </w:rPr>
        <w:t xml:space="preserve"> 37 anni e 10 mesi</w:t>
      </w:r>
      <w:r w:rsidRPr="00434022">
        <w:rPr>
          <w:rFonts w:ascii="Georgia" w:hAnsi="Georgia"/>
          <w:sz w:val="20"/>
          <w:szCs w:val="20"/>
        </w:rPr>
        <w:t xml:space="preserve">; i richiedenti più giovani si trovano invece a </w:t>
      </w:r>
      <w:r w:rsidR="00000000" w:rsidRPr="005C47D4">
        <w:rPr>
          <w:rFonts w:ascii="Georgia" w:hAnsi="Georgia"/>
          <w:sz w:val="20"/>
          <w:szCs w:val="20"/>
        </w:rPr>
        <w:t>Belluno</w:t>
      </w:r>
      <w:r w:rsidRPr="00434022">
        <w:rPr>
          <w:rFonts w:ascii="Georgia" w:hAnsi="Georgia"/>
          <w:sz w:val="20"/>
          <w:szCs w:val="20"/>
        </w:rPr>
        <w:t>, con un’età media di</w:t>
      </w:r>
      <w:r w:rsidR="00000000" w:rsidRPr="005C47D4">
        <w:rPr>
          <w:rFonts w:ascii="Georgia" w:hAnsi="Georgia"/>
          <w:sz w:val="20"/>
          <w:szCs w:val="20"/>
        </w:rPr>
        <w:t xml:space="preserve"> 36 anni e 9 mesi.</w:t>
      </w:r>
      <w:r w:rsidR="00000000" w:rsidRPr="005C47D4">
        <w:rPr>
          <w:rFonts w:ascii="Georgia" w:hAnsi="Georgia"/>
          <w:sz w:val="20"/>
          <w:szCs w:val="20"/>
        </w:rPr>
        <w:t> </w:t>
      </w:r>
    </w:p>
    <w:p w14:paraId="633660F1" w14:textId="6943BBE4" w:rsidR="00737A86" w:rsidRPr="00481AB8" w:rsidRDefault="00737A86" w:rsidP="009C43D8">
      <w:pPr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/>
          <w:noProof/>
          <w:sz w:val="20"/>
          <w:szCs w:val="20"/>
          <w14:ligatures w14:val="standardContextual"/>
        </w:rPr>
        <w:lastRenderedPageBreak/>
        <w:drawing>
          <wp:inline distT="0" distB="0" distL="0" distR="0" wp14:anchorId="5BF702F0" wp14:editId="6E49B630">
            <wp:extent cx="5242142" cy="5242142"/>
            <wp:effectExtent l="0" t="0" r="0" b="0"/>
            <wp:docPr id="1232716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716126" name="Pictur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2142" cy="5242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7A86" w:rsidRPr="00481AB8" w:rsidSect="008637A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84" w:right="737" w:bottom="1276" w:left="73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62506" w14:textId="77777777" w:rsidR="00047EFC" w:rsidRDefault="00047EFC" w:rsidP="000B22EB">
      <w:pPr>
        <w:spacing w:after="0" w:line="240" w:lineRule="auto"/>
      </w:pPr>
      <w:r>
        <w:separator/>
      </w:r>
    </w:p>
  </w:endnote>
  <w:endnote w:type="continuationSeparator" w:id="0">
    <w:p w14:paraId="08B00779" w14:textId="77777777" w:rsidR="00047EFC" w:rsidRDefault="00047EFC" w:rsidP="000B22EB">
      <w:pPr>
        <w:spacing w:after="0" w:line="240" w:lineRule="auto"/>
      </w:pPr>
      <w:r>
        <w:continuationSeparator/>
      </w:r>
    </w:p>
  </w:endnote>
  <w:endnote w:type="continuationNotice" w:id="1">
    <w:p w14:paraId="088BDCCB" w14:textId="77777777" w:rsidR="00047EFC" w:rsidRDefault="00047E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F52DA" w14:textId="77777777" w:rsidR="002152C6" w:rsidRDefault="002152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CB8E" w14:textId="64C1A227" w:rsidR="000B22EB" w:rsidRDefault="00070989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7376A568" wp14:editId="65B02820">
              <wp:simplePos x="0" y="0"/>
              <wp:positionH relativeFrom="rightMargin">
                <wp:posOffset>-210820</wp:posOffset>
              </wp:positionH>
              <wp:positionV relativeFrom="page">
                <wp:posOffset>10231755</wp:posOffset>
              </wp:positionV>
              <wp:extent cx="554355" cy="344170"/>
              <wp:effectExtent l="0" t="0" r="0" b="0"/>
              <wp:wrapSquare wrapText="bothSides"/>
              <wp:docPr id="20" name="Casella di tes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355" cy="3441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A666C7" w14:textId="77777777" w:rsidR="00070989" w:rsidRPr="002E625D" w:rsidRDefault="00070989" w:rsidP="00070989">
                          <w:pPr>
                            <w:rPr>
                              <w:rFonts w:ascii="Roboto" w:hAnsi="Roboto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2E625D">
                            <w:rPr>
                              <w:rFonts w:ascii="Roboto" w:hAnsi="Roboto"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E625D">
                            <w:rPr>
                              <w:rFonts w:ascii="Roboto" w:hAnsi="Roboto"/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E625D">
                            <w:rPr>
                              <w:rFonts w:ascii="Roboto" w:hAnsi="Roboto"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2E625D">
                            <w:rPr>
                              <w:rFonts w:ascii="Roboto" w:hAnsi="Roboto"/>
                              <w:color w:val="FFFFFF" w:themeColor="background1"/>
                              <w:sz w:val="28"/>
                              <w:szCs w:val="28"/>
                            </w:rPr>
                            <w:t>1</w:t>
                          </w:r>
                          <w:r w:rsidRPr="002E625D">
                            <w:rPr>
                              <w:rFonts w:ascii="Roboto" w:hAnsi="Roboto"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76A568" id="_x0000_t202" coordsize="21600,21600" o:spt="202" path="m,l,21600r21600,l21600,xe">
              <v:stroke joinstyle="miter"/>
              <v:path gradientshapeok="t" o:connecttype="rect"/>
            </v:shapetype>
            <v:shape id="Casella di testo 20" o:spid="_x0000_s1026" type="#_x0000_t202" style="position:absolute;margin-left:-16.6pt;margin-top:805.65pt;width:43.65pt;height:27.1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" filled="f" stroked="f">
              <v:textbox>
                <w:txbxContent>
                  <w:p w14:paraId="22A666C7" w14:textId="77777777" w:rsidR="00070989" w:rsidRPr="002E625D" w:rsidRDefault="00070989" w:rsidP="00070989">
                    <w:pPr>
                      <w:rPr>
                        <w:rFonts w:ascii="Roboto" w:hAnsi="Roboto"/>
                        <w:color w:val="FFFFFF" w:themeColor="background1"/>
                        <w:sz w:val="28"/>
                        <w:szCs w:val="28"/>
                      </w:rPr>
                    </w:pPr>
                    <w:r w:rsidRPr="002E625D">
                      <w:rPr>
                        <w:rFonts w:ascii="Roboto" w:hAnsi="Roboto"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2E625D">
                      <w:rPr>
                        <w:rFonts w:ascii="Roboto" w:hAnsi="Roboto"/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 w:rsidRPr="002E625D">
                      <w:rPr>
                        <w:rFonts w:ascii="Roboto" w:hAnsi="Roboto"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Pr="002E625D">
                      <w:rPr>
                        <w:rFonts w:ascii="Roboto" w:hAnsi="Roboto"/>
                        <w:color w:val="FFFFFF" w:themeColor="background1"/>
                        <w:sz w:val="28"/>
                        <w:szCs w:val="28"/>
                      </w:rPr>
                      <w:t>1</w:t>
                    </w:r>
                    <w:r w:rsidRPr="002E625D">
                      <w:rPr>
                        <w:rFonts w:ascii="Roboto" w:hAnsi="Roboto"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page"/>
            </v:shape>
          </w:pict>
        </mc:Fallback>
      </mc:AlternateContent>
    </w:r>
    <w:r w:rsidR="000B22EB">
      <w:rPr>
        <w:noProof/>
      </w:rPr>
      <w:drawing>
        <wp:anchor distT="0" distB="0" distL="114300" distR="114300" simplePos="0" relativeHeight="251658241" behindDoc="0" locked="0" layoutInCell="1" allowOverlap="1" wp14:anchorId="1BB4EE1A" wp14:editId="146649F2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243200" cy="597600"/>
          <wp:effectExtent l="0" t="0" r="0" b="0"/>
          <wp:wrapNone/>
          <wp:docPr id="16832004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3200415" name="Immagine 16832004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32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A6DDEF" w14:textId="6C4E0B9A" w:rsidR="2CED16CE" w:rsidRDefault="2CED16CE" w:rsidP="2CED16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6EF13" w14:textId="77777777" w:rsidR="002152C6" w:rsidRDefault="002152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CD608" w14:textId="77777777" w:rsidR="00047EFC" w:rsidRDefault="00047EFC" w:rsidP="000B22EB">
      <w:pPr>
        <w:spacing w:after="0" w:line="240" w:lineRule="auto"/>
      </w:pPr>
      <w:r>
        <w:separator/>
      </w:r>
    </w:p>
  </w:footnote>
  <w:footnote w:type="continuationSeparator" w:id="0">
    <w:p w14:paraId="4A0B22F3" w14:textId="77777777" w:rsidR="00047EFC" w:rsidRDefault="00047EFC" w:rsidP="000B22EB">
      <w:pPr>
        <w:spacing w:after="0" w:line="240" w:lineRule="auto"/>
      </w:pPr>
      <w:r>
        <w:continuationSeparator/>
      </w:r>
    </w:p>
  </w:footnote>
  <w:footnote w:type="continuationNotice" w:id="1">
    <w:p w14:paraId="050EF4C3" w14:textId="77777777" w:rsidR="00047EFC" w:rsidRDefault="00047E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0C4D4" w14:textId="77777777" w:rsidR="002152C6" w:rsidRDefault="002152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AD925" w14:textId="095E6C6D" w:rsidR="000B22EB" w:rsidRDefault="000B22E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6724DB2" wp14:editId="4B8A17A5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200000" cy="1080000"/>
          <wp:effectExtent l="0" t="0" r="1270" b="6350"/>
          <wp:wrapTight wrapText="bothSides">
            <wp:wrapPolygon edited="0">
              <wp:start x="0" y="0"/>
              <wp:lineTo x="0" y="21346"/>
              <wp:lineTo x="21547" y="21346"/>
              <wp:lineTo x="21547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A1AFD" w14:textId="77777777" w:rsidR="002152C6" w:rsidRDefault="002152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2EB"/>
    <w:rsid w:val="00000010"/>
    <w:rsid w:val="000104C7"/>
    <w:rsid w:val="000106C6"/>
    <w:rsid w:val="00011897"/>
    <w:rsid w:val="00013C0C"/>
    <w:rsid w:val="000140DC"/>
    <w:rsid w:val="000152EE"/>
    <w:rsid w:val="000163A7"/>
    <w:rsid w:val="000228E9"/>
    <w:rsid w:val="00025B7C"/>
    <w:rsid w:val="0003475A"/>
    <w:rsid w:val="00034E92"/>
    <w:rsid w:val="000357EB"/>
    <w:rsid w:val="00037859"/>
    <w:rsid w:val="00042B5C"/>
    <w:rsid w:val="00047394"/>
    <w:rsid w:val="00047EFC"/>
    <w:rsid w:val="000526C4"/>
    <w:rsid w:val="000531EC"/>
    <w:rsid w:val="000556A0"/>
    <w:rsid w:val="00064975"/>
    <w:rsid w:val="00066450"/>
    <w:rsid w:val="00070989"/>
    <w:rsid w:val="00076998"/>
    <w:rsid w:val="00078EAE"/>
    <w:rsid w:val="00085AF3"/>
    <w:rsid w:val="0008643E"/>
    <w:rsid w:val="0008657A"/>
    <w:rsid w:val="00087684"/>
    <w:rsid w:val="0009260A"/>
    <w:rsid w:val="000955CD"/>
    <w:rsid w:val="00095C49"/>
    <w:rsid w:val="00097EA9"/>
    <w:rsid w:val="000A3413"/>
    <w:rsid w:val="000A54B9"/>
    <w:rsid w:val="000B22EB"/>
    <w:rsid w:val="000B3234"/>
    <w:rsid w:val="000B4A21"/>
    <w:rsid w:val="000B4A70"/>
    <w:rsid w:val="000B6235"/>
    <w:rsid w:val="000C2823"/>
    <w:rsid w:val="000C36B7"/>
    <w:rsid w:val="000C415A"/>
    <w:rsid w:val="000C6FD2"/>
    <w:rsid w:val="000D30FD"/>
    <w:rsid w:val="000D4351"/>
    <w:rsid w:val="000D51AE"/>
    <w:rsid w:val="000E3419"/>
    <w:rsid w:val="000F0F23"/>
    <w:rsid w:val="000F28F9"/>
    <w:rsid w:val="000F422C"/>
    <w:rsid w:val="000F468D"/>
    <w:rsid w:val="000F5492"/>
    <w:rsid w:val="00102506"/>
    <w:rsid w:val="00103967"/>
    <w:rsid w:val="00116259"/>
    <w:rsid w:val="00117765"/>
    <w:rsid w:val="00124FFB"/>
    <w:rsid w:val="0012646D"/>
    <w:rsid w:val="00131FDD"/>
    <w:rsid w:val="001344BC"/>
    <w:rsid w:val="00137536"/>
    <w:rsid w:val="0014777B"/>
    <w:rsid w:val="00150731"/>
    <w:rsid w:val="0015184B"/>
    <w:rsid w:val="00152BB8"/>
    <w:rsid w:val="00162EF7"/>
    <w:rsid w:val="00174C50"/>
    <w:rsid w:val="00175E1B"/>
    <w:rsid w:val="00181FF8"/>
    <w:rsid w:val="00183AB8"/>
    <w:rsid w:val="001942BD"/>
    <w:rsid w:val="00194ACC"/>
    <w:rsid w:val="00196211"/>
    <w:rsid w:val="0019652D"/>
    <w:rsid w:val="001A0B75"/>
    <w:rsid w:val="001A2D84"/>
    <w:rsid w:val="001A3FA1"/>
    <w:rsid w:val="001B1BF2"/>
    <w:rsid w:val="001B3D56"/>
    <w:rsid w:val="001B50EE"/>
    <w:rsid w:val="001C63EB"/>
    <w:rsid w:val="001C6930"/>
    <w:rsid w:val="001C75C4"/>
    <w:rsid w:val="001C7E52"/>
    <w:rsid w:val="001C7ED8"/>
    <w:rsid w:val="001D3A8A"/>
    <w:rsid w:val="001E2D72"/>
    <w:rsid w:val="001E3637"/>
    <w:rsid w:val="001E5DDF"/>
    <w:rsid w:val="001F48AB"/>
    <w:rsid w:val="001F719F"/>
    <w:rsid w:val="002000C6"/>
    <w:rsid w:val="002036BD"/>
    <w:rsid w:val="0021035E"/>
    <w:rsid w:val="002111F4"/>
    <w:rsid w:val="002152C6"/>
    <w:rsid w:val="002173A6"/>
    <w:rsid w:val="00232933"/>
    <w:rsid w:val="00232BB4"/>
    <w:rsid w:val="00232CCB"/>
    <w:rsid w:val="00236F87"/>
    <w:rsid w:val="00237B01"/>
    <w:rsid w:val="00240D9D"/>
    <w:rsid w:val="00240E57"/>
    <w:rsid w:val="00241132"/>
    <w:rsid w:val="0024443F"/>
    <w:rsid w:val="002444CC"/>
    <w:rsid w:val="00244F35"/>
    <w:rsid w:val="00246266"/>
    <w:rsid w:val="00250CF2"/>
    <w:rsid w:val="00252748"/>
    <w:rsid w:val="00253A72"/>
    <w:rsid w:val="00257D20"/>
    <w:rsid w:val="00266668"/>
    <w:rsid w:val="00267FA3"/>
    <w:rsid w:val="002705D6"/>
    <w:rsid w:val="00272F46"/>
    <w:rsid w:val="002819B4"/>
    <w:rsid w:val="00290804"/>
    <w:rsid w:val="00296828"/>
    <w:rsid w:val="002A6952"/>
    <w:rsid w:val="002B0936"/>
    <w:rsid w:val="002B2953"/>
    <w:rsid w:val="002B2FE2"/>
    <w:rsid w:val="002B583A"/>
    <w:rsid w:val="002B70C5"/>
    <w:rsid w:val="002C2A7B"/>
    <w:rsid w:val="002C7458"/>
    <w:rsid w:val="002D06DA"/>
    <w:rsid w:val="002D514E"/>
    <w:rsid w:val="002D57C4"/>
    <w:rsid w:val="002D7AB3"/>
    <w:rsid w:val="002E3542"/>
    <w:rsid w:val="002E5A81"/>
    <w:rsid w:val="002E5AB8"/>
    <w:rsid w:val="002E69CE"/>
    <w:rsid w:val="002F2BA6"/>
    <w:rsid w:val="002F6515"/>
    <w:rsid w:val="002F71A4"/>
    <w:rsid w:val="002F7DF5"/>
    <w:rsid w:val="00305BA8"/>
    <w:rsid w:val="00305C7A"/>
    <w:rsid w:val="00320F2F"/>
    <w:rsid w:val="00321C85"/>
    <w:rsid w:val="00325BA5"/>
    <w:rsid w:val="00334B25"/>
    <w:rsid w:val="00335896"/>
    <w:rsid w:val="00335C1B"/>
    <w:rsid w:val="003423B3"/>
    <w:rsid w:val="00345A18"/>
    <w:rsid w:val="00346AA5"/>
    <w:rsid w:val="003530BA"/>
    <w:rsid w:val="003626C0"/>
    <w:rsid w:val="00362703"/>
    <w:rsid w:val="0036389A"/>
    <w:rsid w:val="00363B17"/>
    <w:rsid w:val="00364C0B"/>
    <w:rsid w:val="00365007"/>
    <w:rsid w:val="00373019"/>
    <w:rsid w:val="00380071"/>
    <w:rsid w:val="00383238"/>
    <w:rsid w:val="00384DB0"/>
    <w:rsid w:val="0038681D"/>
    <w:rsid w:val="003900CF"/>
    <w:rsid w:val="003A4748"/>
    <w:rsid w:val="003A62C1"/>
    <w:rsid w:val="003B14C7"/>
    <w:rsid w:val="003B1705"/>
    <w:rsid w:val="003B26D7"/>
    <w:rsid w:val="003B4394"/>
    <w:rsid w:val="003B4948"/>
    <w:rsid w:val="003B5DAF"/>
    <w:rsid w:val="003C2075"/>
    <w:rsid w:val="003C316A"/>
    <w:rsid w:val="003C60D8"/>
    <w:rsid w:val="003C690C"/>
    <w:rsid w:val="003C76EC"/>
    <w:rsid w:val="003C7864"/>
    <w:rsid w:val="003D2594"/>
    <w:rsid w:val="003D4A02"/>
    <w:rsid w:val="003D53D0"/>
    <w:rsid w:val="003D71F8"/>
    <w:rsid w:val="003E5079"/>
    <w:rsid w:val="003E56A3"/>
    <w:rsid w:val="003E6E2A"/>
    <w:rsid w:val="003F1890"/>
    <w:rsid w:val="003F29B3"/>
    <w:rsid w:val="003F3EDB"/>
    <w:rsid w:val="00406431"/>
    <w:rsid w:val="004069E6"/>
    <w:rsid w:val="00434022"/>
    <w:rsid w:val="00434A30"/>
    <w:rsid w:val="004354DA"/>
    <w:rsid w:val="00441118"/>
    <w:rsid w:val="00442660"/>
    <w:rsid w:val="0044722D"/>
    <w:rsid w:val="00447F76"/>
    <w:rsid w:val="00451012"/>
    <w:rsid w:val="004539E3"/>
    <w:rsid w:val="00463168"/>
    <w:rsid w:val="00465F49"/>
    <w:rsid w:val="00467920"/>
    <w:rsid w:val="00467F42"/>
    <w:rsid w:val="00470B92"/>
    <w:rsid w:val="00472815"/>
    <w:rsid w:val="00476AF4"/>
    <w:rsid w:val="00477E34"/>
    <w:rsid w:val="004815D3"/>
    <w:rsid w:val="00481AB8"/>
    <w:rsid w:val="00482EC4"/>
    <w:rsid w:val="00486EB9"/>
    <w:rsid w:val="0048728F"/>
    <w:rsid w:val="0049013D"/>
    <w:rsid w:val="00490F52"/>
    <w:rsid w:val="004A0DE4"/>
    <w:rsid w:val="004A24EF"/>
    <w:rsid w:val="004A29C3"/>
    <w:rsid w:val="004A3F24"/>
    <w:rsid w:val="004A4418"/>
    <w:rsid w:val="004B36F8"/>
    <w:rsid w:val="004B3E00"/>
    <w:rsid w:val="004B5DD6"/>
    <w:rsid w:val="004B6903"/>
    <w:rsid w:val="004C27BD"/>
    <w:rsid w:val="004C3554"/>
    <w:rsid w:val="004C4769"/>
    <w:rsid w:val="004D5230"/>
    <w:rsid w:val="004D5A24"/>
    <w:rsid w:val="004E04F7"/>
    <w:rsid w:val="004E2B14"/>
    <w:rsid w:val="004E3C3F"/>
    <w:rsid w:val="004E5588"/>
    <w:rsid w:val="004F0451"/>
    <w:rsid w:val="004F22A2"/>
    <w:rsid w:val="004F3C60"/>
    <w:rsid w:val="004F691E"/>
    <w:rsid w:val="00501098"/>
    <w:rsid w:val="00514F4E"/>
    <w:rsid w:val="00515A98"/>
    <w:rsid w:val="00516AEE"/>
    <w:rsid w:val="00521EB7"/>
    <w:rsid w:val="005314C9"/>
    <w:rsid w:val="00531D1A"/>
    <w:rsid w:val="0053251E"/>
    <w:rsid w:val="00533575"/>
    <w:rsid w:val="00534572"/>
    <w:rsid w:val="00536887"/>
    <w:rsid w:val="005444A5"/>
    <w:rsid w:val="005446C8"/>
    <w:rsid w:val="00545C22"/>
    <w:rsid w:val="00552031"/>
    <w:rsid w:val="00553F25"/>
    <w:rsid w:val="00554BA2"/>
    <w:rsid w:val="00554ECA"/>
    <w:rsid w:val="00555373"/>
    <w:rsid w:val="00555855"/>
    <w:rsid w:val="005568CB"/>
    <w:rsid w:val="00557438"/>
    <w:rsid w:val="005621F2"/>
    <w:rsid w:val="00565FFA"/>
    <w:rsid w:val="00571B57"/>
    <w:rsid w:val="00572491"/>
    <w:rsid w:val="0057497B"/>
    <w:rsid w:val="0058019F"/>
    <w:rsid w:val="00580CEA"/>
    <w:rsid w:val="00583724"/>
    <w:rsid w:val="0058418F"/>
    <w:rsid w:val="0058441E"/>
    <w:rsid w:val="00585FFB"/>
    <w:rsid w:val="00586299"/>
    <w:rsid w:val="00590D58"/>
    <w:rsid w:val="00590F20"/>
    <w:rsid w:val="00593609"/>
    <w:rsid w:val="00594CF2"/>
    <w:rsid w:val="005A61FA"/>
    <w:rsid w:val="005B26AC"/>
    <w:rsid w:val="005B33CF"/>
    <w:rsid w:val="005C0BEA"/>
    <w:rsid w:val="005C47D4"/>
    <w:rsid w:val="005C5941"/>
    <w:rsid w:val="005D57E0"/>
    <w:rsid w:val="005E4997"/>
    <w:rsid w:val="005F277A"/>
    <w:rsid w:val="005F5C16"/>
    <w:rsid w:val="005F6E99"/>
    <w:rsid w:val="00603018"/>
    <w:rsid w:val="00605332"/>
    <w:rsid w:val="0060766A"/>
    <w:rsid w:val="00611258"/>
    <w:rsid w:val="006130ED"/>
    <w:rsid w:val="00614881"/>
    <w:rsid w:val="00614EA1"/>
    <w:rsid w:val="006159BC"/>
    <w:rsid w:val="00615F74"/>
    <w:rsid w:val="00617F33"/>
    <w:rsid w:val="00620056"/>
    <w:rsid w:val="00620CAE"/>
    <w:rsid w:val="006246FB"/>
    <w:rsid w:val="00625330"/>
    <w:rsid w:val="00627306"/>
    <w:rsid w:val="00627D54"/>
    <w:rsid w:val="00634414"/>
    <w:rsid w:val="00635739"/>
    <w:rsid w:val="00637863"/>
    <w:rsid w:val="00637956"/>
    <w:rsid w:val="00640273"/>
    <w:rsid w:val="006434B6"/>
    <w:rsid w:val="00643A2A"/>
    <w:rsid w:val="00653BAA"/>
    <w:rsid w:val="006546D2"/>
    <w:rsid w:val="006549E6"/>
    <w:rsid w:val="00656A67"/>
    <w:rsid w:val="00657127"/>
    <w:rsid w:val="006571B3"/>
    <w:rsid w:val="00662816"/>
    <w:rsid w:val="00663CFF"/>
    <w:rsid w:val="00667DE1"/>
    <w:rsid w:val="00667EF6"/>
    <w:rsid w:val="0067096B"/>
    <w:rsid w:val="00672932"/>
    <w:rsid w:val="00673106"/>
    <w:rsid w:val="0067355B"/>
    <w:rsid w:val="006738DD"/>
    <w:rsid w:val="0068138A"/>
    <w:rsid w:val="00683B56"/>
    <w:rsid w:val="006851AF"/>
    <w:rsid w:val="006912D1"/>
    <w:rsid w:val="0069135C"/>
    <w:rsid w:val="006A0666"/>
    <w:rsid w:val="006A4EC5"/>
    <w:rsid w:val="006A58A0"/>
    <w:rsid w:val="006A6EC3"/>
    <w:rsid w:val="006B256F"/>
    <w:rsid w:val="006B3977"/>
    <w:rsid w:val="006B47EC"/>
    <w:rsid w:val="006B7849"/>
    <w:rsid w:val="006C0BAC"/>
    <w:rsid w:val="006C486E"/>
    <w:rsid w:val="006C5475"/>
    <w:rsid w:val="006C734F"/>
    <w:rsid w:val="006D2088"/>
    <w:rsid w:val="006D4AB8"/>
    <w:rsid w:val="006D5269"/>
    <w:rsid w:val="006D56F4"/>
    <w:rsid w:val="006E172D"/>
    <w:rsid w:val="006E74D2"/>
    <w:rsid w:val="006F12FD"/>
    <w:rsid w:val="006F3A36"/>
    <w:rsid w:val="006F3CAC"/>
    <w:rsid w:val="00703FC9"/>
    <w:rsid w:val="0070505C"/>
    <w:rsid w:val="00705BB6"/>
    <w:rsid w:val="00707109"/>
    <w:rsid w:val="00707909"/>
    <w:rsid w:val="00710E70"/>
    <w:rsid w:val="00711472"/>
    <w:rsid w:val="00711B15"/>
    <w:rsid w:val="007139D6"/>
    <w:rsid w:val="00713BD7"/>
    <w:rsid w:val="007174B3"/>
    <w:rsid w:val="007208C5"/>
    <w:rsid w:val="00722B09"/>
    <w:rsid w:val="0072452A"/>
    <w:rsid w:val="00737A86"/>
    <w:rsid w:val="00740317"/>
    <w:rsid w:val="00742C22"/>
    <w:rsid w:val="00744EEC"/>
    <w:rsid w:val="0074628A"/>
    <w:rsid w:val="007462BD"/>
    <w:rsid w:val="00746EEB"/>
    <w:rsid w:val="00747B8F"/>
    <w:rsid w:val="007500AC"/>
    <w:rsid w:val="00751477"/>
    <w:rsid w:val="00753C39"/>
    <w:rsid w:val="00756540"/>
    <w:rsid w:val="0076006D"/>
    <w:rsid w:val="0076127D"/>
    <w:rsid w:val="00762331"/>
    <w:rsid w:val="00763BE8"/>
    <w:rsid w:val="00765A82"/>
    <w:rsid w:val="00772A35"/>
    <w:rsid w:val="00772D27"/>
    <w:rsid w:val="007743A0"/>
    <w:rsid w:val="00774412"/>
    <w:rsid w:val="00775AF6"/>
    <w:rsid w:val="00777E78"/>
    <w:rsid w:val="00784AFE"/>
    <w:rsid w:val="00785E2B"/>
    <w:rsid w:val="00787C61"/>
    <w:rsid w:val="00790700"/>
    <w:rsid w:val="0079264F"/>
    <w:rsid w:val="0079299D"/>
    <w:rsid w:val="00794C2B"/>
    <w:rsid w:val="00795C91"/>
    <w:rsid w:val="007A019A"/>
    <w:rsid w:val="007A074E"/>
    <w:rsid w:val="007A0A09"/>
    <w:rsid w:val="007A24B4"/>
    <w:rsid w:val="007A2B7E"/>
    <w:rsid w:val="007A710B"/>
    <w:rsid w:val="007B2B3C"/>
    <w:rsid w:val="007B5DD9"/>
    <w:rsid w:val="007B6CF2"/>
    <w:rsid w:val="007B78FA"/>
    <w:rsid w:val="007C5B3A"/>
    <w:rsid w:val="007D169F"/>
    <w:rsid w:val="007D5175"/>
    <w:rsid w:val="007D5E04"/>
    <w:rsid w:val="007D6721"/>
    <w:rsid w:val="007E5BD6"/>
    <w:rsid w:val="007E69EC"/>
    <w:rsid w:val="007E70DB"/>
    <w:rsid w:val="007F1353"/>
    <w:rsid w:val="007F3370"/>
    <w:rsid w:val="007F61A8"/>
    <w:rsid w:val="00802223"/>
    <w:rsid w:val="0080463D"/>
    <w:rsid w:val="0081171F"/>
    <w:rsid w:val="0081312E"/>
    <w:rsid w:val="00813CB3"/>
    <w:rsid w:val="00813D4E"/>
    <w:rsid w:val="00814257"/>
    <w:rsid w:val="008162A9"/>
    <w:rsid w:val="008176C8"/>
    <w:rsid w:val="00821666"/>
    <w:rsid w:val="00825F4F"/>
    <w:rsid w:val="00832D99"/>
    <w:rsid w:val="008419A0"/>
    <w:rsid w:val="00843510"/>
    <w:rsid w:val="00851A44"/>
    <w:rsid w:val="00851CCE"/>
    <w:rsid w:val="008523A2"/>
    <w:rsid w:val="00856393"/>
    <w:rsid w:val="00857502"/>
    <w:rsid w:val="0085766E"/>
    <w:rsid w:val="008637AA"/>
    <w:rsid w:val="0086427B"/>
    <w:rsid w:val="00870556"/>
    <w:rsid w:val="0087761F"/>
    <w:rsid w:val="00881B13"/>
    <w:rsid w:val="00883586"/>
    <w:rsid w:val="00887F03"/>
    <w:rsid w:val="008A2885"/>
    <w:rsid w:val="008A38EC"/>
    <w:rsid w:val="008A77C3"/>
    <w:rsid w:val="008B3B01"/>
    <w:rsid w:val="008B4154"/>
    <w:rsid w:val="008C329E"/>
    <w:rsid w:val="008C7E4A"/>
    <w:rsid w:val="008D07B5"/>
    <w:rsid w:val="008D13F4"/>
    <w:rsid w:val="008D1884"/>
    <w:rsid w:val="008D1EDA"/>
    <w:rsid w:val="008D238F"/>
    <w:rsid w:val="008D34E2"/>
    <w:rsid w:val="008D58A1"/>
    <w:rsid w:val="008E20E0"/>
    <w:rsid w:val="008E2A1B"/>
    <w:rsid w:val="008E467C"/>
    <w:rsid w:val="008E5F2A"/>
    <w:rsid w:val="008E70DA"/>
    <w:rsid w:val="008F4395"/>
    <w:rsid w:val="008F6659"/>
    <w:rsid w:val="00903240"/>
    <w:rsid w:val="00904DD9"/>
    <w:rsid w:val="00905143"/>
    <w:rsid w:val="0090696A"/>
    <w:rsid w:val="0091042D"/>
    <w:rsid w:val="00910490"/>
    <w:rsid w:val="0091204A"/>
    <w:rsid w:val="009130AE"/>
    <w:rsid w:val="0091318E"/>
    <w:rsid w:val="009145D1"/>
    <w:rsid w:val="00915285"/>
    <w:rsid w:val="0091561A"/>
    <w:rsid w:val="00920252"/>
    <w:rsid w:val="00930C3A"/>
    <w:rsid w:val="009355E8"/>
    <w:rsid w:val="00935E17"/>
    <w:rsid w:val="00941A4D"/>
    <w:rsid w:val="00947A86"/>
    <w:rsid w:val="0096038D"/>
    <w:rsid w:val="0096450F"/>
    <w:rsid w:val="009672CA"/>
    <w:rsid w:val="00970322"/>
    <w:rsid w:val="009718E5"/>
    <w:rsid w:val="009731D8"/>
    <w:rsid w:val="009737AC"/>
    <w:rsid w:val="00974F1A"/>
    <w:rsid w:val="00975253"/>
    <w:rsid w:val="00977AD3"/>
    <w:rsid w:val="00980055"/>
    <w:rsid w:val="00984F88"/>
    <w:rsid w:val="0098510D"/>
    <w:rsid w:val="009876B8"/>
    <w:rsid w:val="00987D33"/>
    <w:rsid w:val="00991199"/>
    <w:rsid w:val="00992C09"/>
    <w:rsid w:val="00992DCE"/>
    <w:rsid w:val="00993992"/>
    <w:rsid w:val="0099516A"/>
    <w:rsid w:val="009951B2"/>
    <w:rsid w:val="009968D2"/>
    <w:rsid w:val="00996932"/>
    <w:rsid w:val="0099726A"/>
    <w:rsid w:val="009A0412"/>
    <w:rsid w:val="009A18A5"/>
    <w:rsid w:val="009A5B89"/>
    <w:rsid w:val="009A7C8A"/>
    <w:rsid w:val="009B2434"/>
    <w:rsid w:val="009C0445"/>
    <w:rsid w:val="009C216C"/>
    <w:rsid w:val="009C296B"/>
    <w:rsid w:val="009C39EB"/>
    <w:rsid w:val="009C43D8"/>
    <w:rsid w:val="009D09F6"/>
    <w:rsid w:val="009D352E"/>
    <w:rsid w:val="009D4CE9"/>
    <w:rsid w:val="009E19CD"/>
    <w:rsid w:val="009E4176"/>
    <w:rsid w:val="009F0417"/>
    <w:rsid w:val="009F21C8"/>
    <w:rsid w:val="009F4D71"/>
    <w:rsid w:val="009F4F4A"/>
    <w:rsid w:val="009F5526"/>
    <w:rsid w:val="009F6E2E"/>
    <w:rsid w:val="00A06820"/>
    <w:rsid w:val="00A101A0"/>
    <w:rsid w:val="00A14813"/>
    <w:rsid w:val="00A15812"/>
    <w:rsid w:val="00A16B47"/>
    <w:rsid w:val="00A16DE4"/>
    <w:rsid w:val="00A173F5"/>
    <w:rsid w:val="00A24588"/>
    <w:rsid w:val="00A25B61"/>
    <w:rsid w:val="00A25F1B"/>
    <w:rsid w:val="00A278E7"/>
    <w:rsid w:val="00A3131A"/>
    <w:rsid w:val="00A33CC2"/>
    <w:rsid w:val="00A37696"/>
    <w:rsid w:val="00A41E3C"/>
    <w:rsid w:val="00A461E1"/>
    <w:rsid w:val="00A5239D"/>
    <w:rsid w:val="00A554A4"/>
    <w:rsid w:val="00A612C1"/>
    <w:rsid w:val="00A61E3B"/>
    <w:rsid w:val="00A67F10"/>
    <w:rsid w:val="00A751C6"/>
    <w:rsid w:val="00A75BFA"/>
    <w:rsid w:val="00A77789"/>
    <w:rsid w:val="00A778C2"/>
    <w:rsid w:val="00A80F24"/>
    <w:rsid w:val="00A827B6"/>
    <w:rsid w:val="00A8327E"/>
    <w:rsid w:val="00A8367A"/>
    <w:rsid w:val="00A83BC1"/>
    <w:rsid w:val="00A83EE5"/>
    <w:rsid w:val="00A94F9F"/>
    <w:rsid w:val="00A971B5"/>
    <w:rsid w:val="00AA3E59"/>
    <w:rsid w:val="00AB016F"/>
    <w:rsid w:val="00AB1DCF"/>
    <w:rsid w:val="00AB2568"/>
    <w:rsid w:val="00AC0084"/>
    <w:rsid w:val="00AC4619"/>
    <w:rsid w:val="00AC4A88"/>
    <w:rsid w:val="00AC74AC"/>
    <w:rsid w:val="00AD2097"/>
    <w:rsid w:val="00AD3B55"/>
    <w:rsid w:val="00AD7191"/>
    <w:rsid w:val="00AE2D77"/>
    <w:rsid w:val="00AE569C"/>
    <w:rsid w:val="00AE5F7F"/>
    <w:rsid w:val="00AF023C"/>
    <w:rsid w:val="00AF0D0C"/>
    <w:rsid w:val="00AF3D79"/>
    <w:rsid w:val="00B0057C"/>
    <w:rsid w:val="00B01757"/>
    <w:rsid w:val="00B0196A"/>
    <w:rsid w:val="00B06C32"/>
    <w:rsid w:val="00B13E05"/>
    <w:rsid w:val="00B16B3D"/>
    <w:rsid w:val="00B22732"/>
    <w:rsid w:val="00B27D55"/>
    <w:rsid w:val="00B34EBB"/>
    <w:rsid w:val="00B416F5"/>
    <w:rsid w:val="00B43458"/>
    <w:rsid w:val="00B51E9F"/>
    <w:rsid w:val="00B524DF"/>
    <w:rsid w:val="00B54976"/>
    <w:rsid w:val="00B553AA"/>
    <w:rsid w:val="00B61361"/>
    <w:rsid w:val="00B66320"/>
    <w:rsid w:val="00B71A5A"/>
    <w:rsid w:val="00B72417"/>
    <w:rsid w:val="00B72DA2"/>
    <w:rsid w:val="00B76453"/>
    <w:rsid w:val="00B83165"/>
    <w:rsid w:val="00B91448"/>
    <w:rsid w:val="00B92351"/>
    <w:rsid w:val="00B92456"/>
    <w:rsid w:val="00B9331A"/>
    <w:rsid w:val="00B96656"/>
    <w:rsid w:val="00BA468B"/>
    <w:rsid w:val="00BB0028"/>
    <w:rsid w:val="00BB5526"/>
    <w:rsid w:val="00BC3267"/>
    <w:rsid w:val="00BD09C0"/>
    <w:rsid w:val="00BD1F18"/>
    <w:rsid w:val="00BD4810"/>
    <w:rsid w:val="00BD5CE8"/>
    <w:rsid w:val="00BE0AB7"/>
    <w:rsid w:val="00BE10E2"/>
    <w:rsid w:val="00BE399D"/>
    <w:rsid w:val="00BE3B7F"/>
    <w:rsid w:val="00BF259B"/>
    <w:rsid w:val="00C00905"/>
    <w:rsid w:val="00C057A1"/>
    <w:rsid w:val="00C10ED2"/>
    <w:rsid w:val="00C10FF6"/>
    <w:rsid w:val="00C117A7"/>
    <w:rsid w:val="00C1486A"/>
    <w:rsid w:val="00C24412"/>
    <w:rsid w:val="00C25C1B"/>
    <w:rsid w:val="00C32E63"/>
    <w:rsid w:val="00C3316B"/>
    <w:rsid w:val="00C37858"/>
    <w:rsid w:val="00C40FCD"/>
    <w:rsid w:val="00C413A1"/>
    <w:rsid w:val="00C42CF7"/>
    <w:rsid w:val="00C43062"/>
    <w:rsid w:val="00C470EC"/>
    <w:rsid w:val="00C505F3"/>
    <w:rsid w:val="00C514E1"/>
    <w:rsid w:val="00C53AEB"/>
    <w:rsid w:val="00C544FF"/>
    <w:rsid w:val="00C56777"/>
    <w:rsid w:val="00C60089"/>
    <w:rsid w:val="00C6147F"/>
    <w:rsid w:val="00C64410"/>
    <w:rsid w:val="00C71925"/>
    <w:rsid w:val="00C747CB"/>
    <w:rsid w:val="00C828A9"/>
    <w:rsid w:val="00C8295C"/>
    <w:rsid w:val="00C82DCB"/>
    <w:rsid w:val="00C85E06"/>
    <w:rsid w:val="00C95205"/>
    <w:rsid w:val="00CA22F6"/>
    <w:rsid w:val="00CA3AE0"/>
    <w:rsid w:val="00CA65DE"/>
    <w:rsid w:val="00CB006E"/>
    <w:rsid w:val="00CB39BC"/>
    <w:rsid w:val="00CB6BF1"/>
    <w:rsid w:val="00CC17AE"/>
    <w:rsid w:val="00CC1823"/>
    <w:rsid w:val="00CC1C47"/>
    <w:rsid w:val="00CC330A"/>
    <w:rsid w:val="00CD098C"/>
    <w:rsid w:val="00CD0DC0"/>
    <w:rsid w:val="00CE3B18"/>
    <w:rsid w:val="00CE4EAD"/>
    <w:rsid w:val="00CE549D"/>
    <w:rsid w:val="00CE6C91"/>
    <w:rsid w:val="00CF4230"/>
    <w:rsid w:val="00D0227F"/>
    <w:rsid w:val="00D029F2"/>
    <w:rsid w:val="00D0770F"/>
    <w:rsid w:val="00D07815"/>
    <w:rsid w:val="00D10C95"/>
    <w:rsid w:val="00D11FC4"/>
    <w:rsid w:val="00D14061"/>
    <w:rsid w:val="00D14C7B"/>
    <w:rsid w:val="00D207B6"/>
    <w:rsid w:val="00D2096D"/>
    <w:rsid w:val="00D216C3"/>
    <w:rsid w:val="00D33013"/>
    <w:rsid w:val="00D348A6"/>
    <w:rsid w:val="00D3517F"/>
    <w:rsid w:val="00D36B9A"/>
    <w:rsid w:val="00D41988"/>
    <w:rsid w:val="00D425C7"/>
    <w:rsid w:val="00D44B79"/>
    <w:rsid w:val="00D451B4"/>
    <w:rsid w:val="00D56CDF"/>
    <w:rsid w:val="00D5737B"/>
    <w:rsid w:val="00D615FD"/>
    <w:rsid w:val="00D62AE1"/>
    <w:rsid w:val="00D632DA"/>
    <w:rsid w:val="00D64AB4"/>
    <w:rsid w:val="00D64F93"/>
    <w:rsid w:val="00D668B3"/>
    <w:rsid w:val="00D735EC"/>
    <w:rsid w:val="00D75E01"/>
    <w:rsid w:val="00D80BD9"/>
    <w:rsid w:val="00D81606"/>
    <w:rsid w:val="00D837B0"/>
    <w:rsid w:val="00D841F0"/>
    <w:rsid w:val="00D92BB1"/>
    <w:rsid w:val="00D946C4"/>
    <w:rsid w:val="00D950D7"/>
    <w:rsid w:val="00D95BDA"/>
    <w:rsid w:val="00D968E9"/>
    <w:rsid w:val="00D9752A"/>
    <w:rsid w:val="00DA0E93"/>
    <w:rsid w:val="00DA1841"/>
    <w:rsid w:val="00DA5407"/>
    <w:rsid w:val="00DB25C3"/>
    <w:rsid w:val="00DB303F"/>
    <w:rsid w:val="00DB49F2"/>
    <w:rsid w:val="00DB52CF"/>
    <w:rsid w:val="00DB6A85"/>
    <w:rsid w:val="00DD66C9"/>
    <w:rsid w:val="00DD7F06"/>
    <w:rsid w:val="00DE0A41"/>
    <w:rsid w:val="00DE1092"/>
    <w:rsid w:val="00DE5B7B"/>
    <w:rsid w:val="00DE7F49"/>
    <w:rsid w:val="00DF3221"/>
    <w:rsid w:val="00DF3F0A"/>
    <w:rsid w:val="00DF49A2"/>
    <w:rsid w:val="00E00E55"/>
    <w:rsid w:val="00E02123"/>
    <w:rsid w:val="00E03072"/>
    <w:rsid w:val="00E0644C"/>
    <w:rsid w:val="00E067DB"/>
    <w:rsid w:val="00E11619"/>
    <w:rsid w:val="00E2359A"/>
    <w:rsid w:val="00E2379F"/>
    <w:rsid w:val="00E34182"/>
    <w:rsid w:val="00E35653"/>
    <w:rsid w:val="00E35942"/>
    <w:rsid w:val="00E367E2"/>
    <w:rsid w:val="00E41640"/>
    <w:rsid w:val="00E41F1D"/>
    <w:rsid w:val="00E44231"/>
    <w:rsid w:val="00E44351"/>
    <w:rsid w:val="00E44FEF"/>
    <w:rsid w:val="00E4780D"/>
    <w:rsid w:val="00E5062C"/>
    <w:rsid w:val="00E517FB"/>
    <w:rsid w:val="00E54F6A"/>
    <w:rsid w:val="00E62188"/>
    <w:rsid w:val="00E628A8"/>
    <w:rsid w:val="00E62E4E"/>
    <w:rsid w:val="00E641BF"/>
    <w:rsid w:val="00E641EC"/>
    <w:rsid w:val="00E65445"/>
    <w:rsid w:val="00E666D0"/>
    <w:rsid w:val="00E679EE"/>
    <w:rsid w:val="00E803AE"/>
    <w:rsid w:val="00E84690"/>
    <w:rsid w:val="00E9309F"/>
    <w:rsid w:val="00E9565A"/>
    <w:rsid w:val="00E96373"/>
    <w:rsid w:val="00EA32EC"/>
    <w:rsid w:val="00EA45D0"/>
    <w:rsid w:val="00EA499B"/>
    <w:rsid w:val="00EB29D9"/>
    <w:rsid w:val="00EC0900"/>
    <w:rsid w:val="00EC1550"/>
    <w:rsid w:val="00ED1DB0"/>
    <w:rsid w:val="00ED4F47"/>
    <w:rsid w:val="00ED5B57"/>
    <w:rsid w:val="00ED792B"/>
    <w:rsid w:val="00EE54EB"/>
    <w:rsid w:val="00EE7288"/>
    <w:rsid w:val="00EF2B14"/>
    <w:rsid w:val="00EF3C56"/>
    <w:rsid w:val="00EF6394"/>
    <w:rsid w:val="00F0160F"/>
    <w:rsid w:val="00F02555"/>
    <w:rsid w:val="00F03A5B"/>
    <w:rsid w:val="00F04C7E"/>
    <w:rsid w:val="00F079AB"/>
    <w:rsid w:val="00F1124A"/>
    <w:rsid w:val="00F12949"/>
    <w:rsid w:val="00F12BCB"/>
    <w:rsid w:val="00F14C2D"/>
    <w:rsid w:val="00F22658"/>
    <w:rsid w:val="00F23AD2"/>
    <w:rsid w:val="00F24B22"/>
    <w:rsid w:val="00F2557E"/>
    <w:rsid w:val="00F25C89"/>
    <w:rsid w:val="00F27648"/>
    <w:rsid w:val="00F332C5"/>
    <w:rsid w:val="00F458E1"/>
    <w:rsid w:val="00F47D50"/>
    <w:rsid w:val="00F5001E"/>
    <w:rsid w:val="00F548D4"/>
    <w:rsid w:val="00F57306"/>
    <w:rsid w:val="00F63079"/>
    <w:rsid w:val="00F63796"/>
    <w:rsid w:val="00F76340"/>
    <w:rsid w:val="00F77BF3"/>
    <w:rsid w:val="00F81189"/>
    <w:rsid w:val="00F81991"/>
    <w:rsid w:val="00F84610"/>
    <w:rsid w:val="00F92DB4"/>
    <w:rsid w:val="00F96A80"/>
    <w:rsid w:val="00FB0AC7"/>
    <w:rsid w:val="00FB3E63"/>
    <w:rsid w:val="00FB5646"/>
    <w:rsid w:val="00FC0B98"/>
    <w:rsid w:val="00FC4AA7"/>
    <w:rsid w:val="00FC51B9"/>
    <w:rsid w:val="00FD1019"/>
    <w:rsid w:val="00FD1AAB"/>
    <w:rsid w:val="00FD709D"/>
    <w:rsid w:val="00FD74B7"/>
    <w:rsid w:val="00FD7BBD"/>
    <w:rsid w:val="00FE07A8"/>
    <w:rsid w:val="00FE12C9"/>
    <w:rsid w:val="00FE7905"/>
    <w:rsid w:val="00FF0FA4"/>
    <w:rsid w:val="00FF15D5"/>
    <w:rsid w:val="00FF1AA1"/>
    <w:rsid w:val="00FF1F2F"/>
    <w:rsid w:val="00FF43A8"/>
    <w:rsid w:val="01359B78"/>
    <w:rsid w:val="01447F80"/>
    <w:rsid w:val="016003B5"/>
    <w:rsid w:val="01A1F881"/>
    <w:rsid w:val="0280F7D5"/>
    <w:rsid w:val="02EC6197"/>
    <w:rsid w:val="030A6CE2"/>
    <w:rsid w:val="0327DB83"/>
    <w:rsid w:val="035B9741"/>
    <w:rsid w:val="040244B3"/>
    <w:rsid w:val="04EEFD33"/>
    <w:rsid w:val="04FF1D35"/>
    <w:rsid w:val="056A7015"/>
    <w:rsid w:val="0661A4BE"/>
    <w:rsid w:val="06D77F43"/>
    <w:rsid w:val="071E5A59"/>
    <w:rsid w:val="094C327C"/>
    <w:rsid w:val="09CB8DD2"/>
    <w:rsid w:val="0A741338"/>
    <w:rsid w:val="0B17DBE0"/>
    <w:rsid w:val="0B8C7B09"/>
    <w:rsid w:val="0CE9B79C"/>
    <w:rsid w:val="0D547F77"/>
    <w:rsid w:val="0D693E95"/>
    <w:rsid w:val="0D7AE7AD"/>
    <w:rsid w:val="0DB3451A"/>
    <w:rsid w:val="0E58AA2F"/>
    <w:rsid w:val="0EF7D527"/>
    <w:rsid w:val="0FFBBC1D"/>
    <w:rsid w:val="10CF5286"/>
    <w:rsid w:val="114549AD"/>
    <w:rsid w:val="12006A00"/>
    <w:rsid w:val="126AFAC0"/>
    <w:rsid w:val="135F738A"/>
    <w:rsid w:val="1365F1DB"/>
    <w:rsid w:val="137E7FA4"/>
    <w:rsid w:val="158CE78F"/>
    <w:rsid w:val="1598B771"/>
    <w:rsid w:val="163DFE03"/>
    <w:rsid w:val="16551619"/>
    <w:rsid w:val="1676083F"/>
    <w:rsid w:val="16787567"/>
    <w:rsid w:val="168AB955"/>
    <w:rsid w:val="16937565"/>
    <w:rsid w:val="16CA7D56"/>
    <w:rsid w:val="172C014D"/>
    <w:rsid w:val="1781E77C"/>
    <w:rsid w:val="188242AF"/>
    <w:rsid w:val="18C83BA3"/>
    <w:rsid w:val="19A8ADD6"/>
    <w:rsid w:val="1A22A327"/>
    <w:rsid w:val="1A734018"/>
    <w:rsid w:val="1ADFF4A6"/>
    <w:rsid w:val="1AE71AC9"/>
    <w:rsid w:val="1B533E21"/>
    <w:rsid w:val="1B8E97A3"/>
    <w:rsid w:val="1BF35BBD"/>
    <w:rsid w:val="1C871ADD"/>
    <w:rsid w:val="1CAC772A"/>
    <w:rsid w:val="1CAFF158"/>
    <w:rsid w:val="1CDC0818"/>
    <w:rsid w:val="1CF98BF4"/>
    <w:rsid w:val="1D374700"/>
    <w:rsid w:val="1D682FA1"/>
    <w:rsid w:val="1E165CC1"/>
    <w:rsid w:val="1FF1C38F"/>
    <w:rsid w:val="209B6E57"/>
    <w:rsid w:val="21598E0F"/>
    <w:rsid w:val="21820395"/>
    <w:rsid w:val="21C9DB28"/>
    <w:rsid w:val="22109BED"/>
    <w:rsid w:val="22D13F7C"/>
    <w:rsid w:val="23CD15EE"/>
    <w:rsid w:val="243F6BF1"/>
    <w:rsid w:val="2477674F"/>
    <w:rsid w:val="24EB48E9"/>
    <w:rsid w:val="257273A2"/>
    <w:rsid w:val="26445F76"/>
    <w:rsid w:val="26872F7A"/>
    <w:rsid w:val="26AC8E4B"/>
    <w:rsid w:val="27079986"/>
    <w:rsid w:val="2749D49B"/>
    <w:rsid w:val="27907FEA"/>
    <w:rsid w:val="27A3D539"/>
    <w:rsid w:val="27DA6C97"/>
    <w:rsid w:val="27E13151"/>
    <w:rsid w:val="288C48FA"/>
    <w:rsid w:val="28D75DE1"/>
    <w:rsid w:val="2946FA75"/>
    <w:rsid w:val="29627E53"/>
    <w:rsid w:val="2B23ACC0"/>
    <w:rsid w:val="2B816AC2"/>
    <w:rsid w:val="2CA84A2E"/>
    <w:rsid w:val="2CC99210"/>
    <w:rsid w:val="2CED16CE"/>
    <w:rsid w:val="2D53D86F"/>
    <w:rsid w:val="2DC9AFA3"/>
    <w:rsid w:val="2F0DB964"/>
    <w:rsid w:val="302F50AE"/>
    <w:rsid w:val="307F764D"/>
    <w:rsid w:val="30D52588"/>
    <w:rsid w:val="30D5B93F"/>
    <w:rsid w:val="30F71483"/>
    <w:rsid w:val="31710E0E"/>
    <w:rsid w:val="319DE882"/>
    <w:rsid w:val="31C59F5B"/>
    <w:rsid w:val="3257B7A9"/>
    <w:rsid w:val="32636DD5"/>
    <w:rsid w:val="32A2F7B4"/>
    <w:rsid w:val="33893EB2"/>
    <w:rsid w:val="345E79FC"/>
    <w:rsid w:val="348A4596"/>
    <w:rsid w:val="3548A071"/>
    <w:rsid w:val="359ABE2A"/>
    <w:rsid w:val="366AB9CB"/>
    <w:rsid w:val="367410A9"/>
    <w:rsid w:val="36E3E18C"/>
    <w:rsid w:val="36F4097D"/>
    <w:rsid w:val="3731E3AC"/>
    <w:rsid w:val="37DFD522"/>
    <w:rsid w:val="38C94CC3"/>
    <w:rsid w:val="3A2C022C"/>
    <w:rsid w:val="3B7D86D9"/>
    <w:rsid w:val="3B978745"/>
    <w:rsid w:val="3C939883"/>
    <w:rsid w:val="3CC83E09"/>
    <w:rsid w:val="3CE56EF6"/>
    <w:rsid w:val="3D8FACAD"/>
    <w:rsid w:val="3DDFF8B5"/>
    <w:rsid w:val="3E0A3D9F"/>
    <w:rsid w:val="3E272F27"/>
    <w:rsid w:val="3F5DC018"/>
    <w:rsid w:val="3FADDE98"/>
    <w:rsid w:val="3FE28650"/>
    <w:rsid w:val="403E5D6E"/>
    <w:rsid w:val="4056B2DD"/>
    <w:rsid w:val="41035979"/>
    <w:rsid w:val="41331EC5"/>
    <w:rsid w:val="415B40F0"/>
    <w:rsid w:val="420E6E7E"/>
    <w:rsid w:val="42210B40"/>
    <w:rsid w:val="42E4FE04"/>
    <w:rsid w:val="432C6917"/>
    <w:rsid w:val="4353785B"/>
    <w:rsid w:val="4357F13B"/>
    <w:rsid w:val="44296A16"/>
    <w:rsid w:val="442E5538"/>
    <w:rsid w:val="4435B68E"/>
    <w:rsid w:val="44CB4DB0"/>
    <w:rsid w:val="45F3A49F"/>
    <w:rsid w:val="46153B62"/>
    <w:rsid w:val="46353EEB"/>
    <w:rsid w:val="4667F86D"/>
    <w:rsid w:val="468539B4"/>
    <w:rsid w:val="4687B5FB"/>
    <w:rsid w:val="48090823"/>
    <w:rsid w:val="489B1FE0"/>
    <w:rsid w:val="489C89F5"/>
    <w:rsid w:val="48AF301A"/>
    <w:rsid w:val="48B91E1B"/>
    <w:rsid w:val="48CF0E83"/>
    <w:rsid w:val="4984B7ED"/>
    <w:rsid w:val="49D2593F"/>
    <w:rsid w:val="4AA40B73"/>
    <w:rsid w:val="4C67508D"/>
    <w:rsid w:val="4C990FE6"/>
    <w:rsid w:val="4C9A891F"/>
    <w:rsid w:val="4CC69B3C"/>
    <w:rsid w:val="4D130C27"/>
    <w:rsid w:val="4D4D7C95"/>
    <w:rsid w:val="4D98060C"/>
    <w:rsid w:val="4DCF0929"/>
    <w:rsid w:val="4E7D3D42"/>
    <w:rsid w:val="4F534911"/>
    <w:rsid w:val="4FC431EA"/>
    <w:rsid w:val="50D37005"/>
    <w:rsid w:val="52D48A73"/>
    <w:rsid w:val="536F0EB6"/>
    <w:rsid w:val="5506896F"/>
    <w:rsid w:val="5613CC06"/>
    <w:rsid w:val="56B057FC"/>
    <w:rsid w:val="56B5C686"/>
    <w:rsid w:val="56C7B7A5"/>
    <w:rsid w:val="56C7E0AF"/>
    <w:rsid w:val="56F570C9"/>
    <w:rsid w:val="57525732"/>
    <w:rsid w:val="57CDEE0C"/>
    <w:rsid w:val="5877DEBA"/>
    <w:rsid w:val="58A09FFC"/>
    <w:rsid w:val="58FE349C"/>
    <w:rsid w:val="59C1CFC4"/>
    <w:rsid w:val="5A941F59"/>
    <w:rsid w:val="5B491E4D"/>
    <w:rsid w:val="5C2FEF63"/>
    <w:rsid w:val="5CAC5BC8"/>
    <w:rsid w:val="5DF0972C"/>
    <w:rsid w:val="5E61FA22"/>
    <w:rsid w:val="5EF9944B"/>
    <w:rsid w:val="5F62D892"/>
    <w:rsid w:val="5F8BB2F3"/>
    <w:rsid w:val="5F907C88"/>
    <w:rsid w:val="5FC3913E"/>
    <w:rsid w:val="60263F38"/>
    <w:rsid w:val="60A04CCE"/>
    <w:rsid w:val="60DC91E4"/>
    <w:rsid w:val="62A7FC82"/>
    <w:rsid w:val="631E59D0"/>
    <w:rsid w:val="642EA656"/>
    <w:rsid w:val="64B294B3"/>
    <w:rsid w:val="64BE4184"/>
    <w:rsid w:val="6521C04D"/>
    <w:rsid w:val="653A1FF5"/>
    <w:rsid w:val="6557C68B"/>
    <w:rsid w:val="65DC849D"/>
    <w:rsid w:val="6630E4C5"/>
    <w:rsid w:val="66381099"/>
    <w:rsid w:val="67C8AE00"/>
    <w:rsid w:val="67D5F545"/>
    <w:rsid w:val="681C03F1"/>
    <w:rsid w:val="684AEEB1"/>
    <w:rsid w:val="687603C6"/>
    <w:rsid w:val="6883A712"/>
    <w:rsid w:val="68A8D362"/>
    <w:rsid w:val="692B3F4B"/>
    <w:rsid w:val="69F7C5B5"/>
    <w:rsid w:val="6B12071C"/>
    <w:rsid w:val="6D4AE57E"/>
    <w:rsid w:val="6D71BD5B"/>
    <w:rsid w:val="6D81DFA6"/>
    <w:rsid w:val="6D8E2DE3"/>
    <w:rsid w:val="6DEB66FB"/>
    <w:rsid w:val="6E062FE2"/>
    <w:rsid w:val="6EE13B04"/>
    <w:rsid w:val="6F72808A"/>
    <w:rsid w:val="6FD52356"/>
    <w:rsid w:val="708C6C73"/>
    <w:rsid w:val="70F23BA3"/>
    <w:rsid w:val="711DEA13"/>
    <w:rsid w:val="71C515A6"/>
    <w:rsid w:val="7227796B"/>
    <w:rsid w:val="72279534"/>
    <w:rsid w:val="7258F1E4"/>
    <w:rsid w:val="727F7EEA"/>
    <w:rsid w:val="72954980"/>
    <w:rsid w:val="72A86D42"/>
    <w:rsid w:val="72C83969"/>
    <w:rsid w:val="73BF76D6"/>
    <w:rsid w:val="749D2FA3"/>
    <w:rsid w:val="75025EAF"/>
    <w:rsid w:val="75948534"/>
    <w:rsid w:val="7618EB9C"/>
    <w:rsid w:val="764F55EA"/>
    <w:rsid w:val="76534C5F"/>
    <w:rsid w:val="76768657"/>
    <w:rsid w:val="768C23B0"/>
    <w:rsid w:val="7710BB03"/>
    <w:rsid w:val="7715DDDB"/>
    <w:rsid w:val="7788B0E0"/>
    <w:rsid w:val="7842B3AA"/>
    <w:rsid w:val="78633A7A"/>
    <w:rsid w:val="79075554"/>
    <w:rsid w:val="79F82D6D"/>
    <w:rsid w:val="7A1BDE89"/>
    <w:rsid w:val="7A575E2C"/>
    <w:rsid w:val="7A7006E2"/>
    <w:rsid w:val="7A8D02F0"/>
    <w:rsid w:val="7A8EE8C5"/>
    <w:rsid w:val="7C182118"/>
    <w:rsid w:val="7C56A26D"/>
    <w:rsid w:val="7C5DD924"/>
    <w:rsid w:val="7C6B49D7"/>
    <w:rsid w:val="7DBAA37E"/>
    <w:rsid w:val="7DD4357D"/>
    <w:rsid w:val="7DE801C1"/>
    <w:rsid w:val="7DEF18AE"/>
    <w:rsid w:val="7E452C96"/>
    <w:rsid w:val="7E4BBE96"/>
    <w:rsid w:val="7E5E4FCB"/>
    <w:rsid w:val="7EBF14EC"/>
    <w:rsid w:val="7F47D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B3978"/>
  <w15:chartTrackingRefBased/>
  <w15:docId w15:val="{6626170A-24A0-4824-8BA2-64CEBA792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2E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2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2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2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2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22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2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2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2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2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22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2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2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2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2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2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2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2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22E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2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22EB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22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2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2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22E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22EB"/>
    <w:pPr>
      <w:tabs>
        <w:tab w:val="center" w:pos="4819"/>
        <w:tab w:val="right" w:pos="9638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B22EB"/>
  </w:style>
  <w:style w:type="paragraph" w:styleId="Footer">
    <w:name w:val="footer"/>
    <w:basedOn w:val="Normal"/>
    <w:link w:val="FooterChar"/>
    <w:uiPriority w:val="99"/>
    <w:unhideWhenUsed/>
    <w:rsid w:val="000B22EB"/>
    <w:pPr>
      <w:tabs>
        <w:tab w:val="center" w:pos="4819"/>
        <w:tab w:val="right" w:pos="9638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B22EB"/>
  </w:style>
  <w:style w:type="character" w:styleId="Hyperlink">
    <w:name w:val="Hyperlink"/>
    <w:basedOn w:val="DefaultParagraphFont"/>
    <w:uiPriority w:val="99"/>
    <w:unhideWhenUsed/>
    <w:rsid w:val="007743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43A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D4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4F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4F47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4F47"/>
    <w:rPr>
      <w:b/>
      <w:bCs/>
      <w:kern w:val="0"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837B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E172D"/>
    <w:pPr>
      <w:spacing w:after="0" w:line="240" w:lineRule="auto"/>
    </w:pPr>
    <w:rPr>
      <w:kern w:val="0"/>
      <w14:ligatures w14:val="none"/>
    </w:rPr>
  </w:style>
  <w:style w:type="character" w:styleId="BookTitle">
    <w:name w:val="Book Title"/>
    <w:basedOn w:val="DefaultParagraphFont"/>
    <w:uiPriority w:val="33"/>
    <w:qFormat/>
    <w:rsid w:val="002152C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152C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152C6"/>
    <w:rPr>
      <w:i/>
      <w:iCs/>
    </w:rPr>
  </w:style>
  <w:style w:type="paragraph" w:styleId="NoSpacing">
    <w:name w:val="No Spacing"/>
    <w:uiPriority w:val="1"/>
    <w:qFormat/>
    <w:rsid w:val="002152C6"/>
    <w:pPr>
      <w:spacing w:after="0" w:line="240" w:lineRule="auto"/>
    </w:pPr>
    <w:rPr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152C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152C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152C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52C6"/>
    <w:pPr>
      <w:spacing w:before="240" w:after="0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mutuionline.it/news/redazione/matteo-favaro.asp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www.mutuionline.it/mutuo-casa/mutuo-da-180000-euro.asp" TargetMode="External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hyperlink" Target="https://www.mutuionline.it/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6C4689DC90274FAF9CD991625925C3" ma:contentTypeVersion="6" ma:contentTypeDescription="Creare un nuovo documento." ma:contentTypeScope="" ma:versionID="02397438a4b17e2f405664290aba6077">
  <xsd:schema xmlns:xsd="http://www.w3.org/2001/XMLSchema" xmlns:xs="http://www.w3.org/2001/XMLSchema" xmlns:p="http://schemas.microsoft.com/office/2006/metadata/properties" xmlns:ns2="319543eb-5639-4860-82a1-71670b6e96d4" xmlns:ns3="e23ab5b7-e73e-41db-8310-fc79645cbcdf" xmlns:ns4="e8ef0b11-a0b0-4a4d-97d9-f212aac36a96" xmlns:ns5="e7fdc6e5-ec4c-4092-9037-9c0f5233e1fa" targetNamespace="http://schemas.microsoft.com/office/2006/metadata/properties" ma:root="true" ma:fieldsID="9fca0257f147b111921141bce6c312a1" ns2:_="" ns3:_="" ns4:_="" ns5:_="">
    <xsd:import namespace="319543eb-5639-4860-82a1-71670b6e96d4"/>
    <xsd:import namespace="e23ab5b7-e73e-41db-8310-fc79645cbcdf"/>
    <xsd:import namespace="e8ef0b11-a0b0-4a4d-97d9-f212aac36a96"/>
    <xsd:import namespace="e7fdc6e5-ec4c-4092-9037-9c0f5233e1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543eb-5639-4860-82a1-71670b6e9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ab5b7-e73e-41db-8310-fc79645cbcd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f0b11-a0b0-4a4d-97d9-f212aac36a9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41102e4-f78e-411b-ace8-f5fb1a9f5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dc6e5-ec4c-4092-9037-9c0f5233e1f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f7b8fc1-454c-4bfd-bab9-647f207ef732}" ma:internalName="TaxCatchAll" ma:showField="CatchAllData" ma:web="e7fdc6e5-ec4c-4092-9037-9c0f5233e1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ef0b11-a0b0-4a4d-97d9-f212aac36a96">
      <Terms xmlns="http://schemas.microsoft.com/office/infopath/2007/PartnerControls"/>
    </lcf76f155ced4ddcb4097134ff3c332f>
    <TaxCatchAll xmlns="e7fdc6e5-ec4c-4092-9037-9c0f5233e1fa" xsi:nil="true"/>
  </documentManagement>
</p:properties>
</file>

<file path=customXml/itemProps1.xml><?xml version="1.0" encoding="utf-8"?>
<ds:datastoreItem xmlns:ds="http://schemas.openxmlformats.org/officeDocument/2006/customXml" ds:itemID="{EF6B4CA1-D7CC-4BB7-A7B7-D9E5E38C5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9543eb-5639-4860-82a1-71670b6e96d4"/>
    <ds:schemaRef ds:uri="e23ab5b7-e73e-41db-8310-fc79645cbcdf"/>
    <ds:schemaRef ds:uri="e8ef0b11-a0b0-4a4d-97d9-f212aac36a96"/>
    <ds:schemaRef ds:uri="e7fdc6e5-ec4c-4092-9037-9c0f5233e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8E26E5-C50F-415D-995B-030833DEE3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C2743A-17BE-4120-8402-247061BFBC1C}">
  <ds:schemaRefs>
    <ds:schemaRef ds:uri="http://schemas.microsoft.com/office/2006/metadata/properties"/>
    <ds:schemaRef ds:uri="http://schemas.microsoft.com/office/infopath/2007/PartnerControls"/>
    <ds:schemaRef ds:uri="e8ef0b11-a0b0-4a4d-97d9-f212aac36a96"/>
    <ds:schemaRef ds:uri="e7fdc6e5-ec4c-4092-9037-9c0f5233e1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828</Words>
  <Characters>4087</Characters>
  <Application>Microsoft Office Word</Application>
  <DocSecurity>0</DocSecurity>
  <Lines>51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Gruppo MutuiOnLine S.p.A.</Company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Pestoni Francesco</dc:creator>
  <cp:keywords/>
  <dc:description/>
  <cp:lastModifiedBy>Francesco Pestoni</cp:lastModifiedBy>
  <cp:revision>17</cp:revision>
  <dcterms:created xsi:type="dcterms:W3CDTF">2026-10-01T08:34:00Z</dcterms:created>
  <dcterms:modified xsi:type="dcterms:W3CDTF">2026-10-02T07:24:00Z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0x010100356C4689DC90274FAF9CD991625925C3</vt:lpwstr>
  </property>
  <property fmtid="{D5CDD505-2E9C-101B-9397-08002B2CF9AE}" pid="3" name="MediaServiceImageTags">
    <vt:lpwstr/>
  </property>
  <property fmtid="{D5CDD505-2E9C-101B-9397-08002B2CF9AE}" pid="4" name="docLang">
    <vt:lpwstr>it</vt:lpwstr>
  </property>
</Properties>
</file>